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F3B" w:rsidRPr="00856F3B" w:rsidRDefault="00856F3B" w:rsidP="00856F3B">
      <w:pPr>
        <w:ind w:left="3725" w:right="3724"/>
        <w:jc w:val="center"/>
        <w:rPr>
          <w:rFonts w:asciiTheme="majorHAnsi" w:hAnsiTheme="majorHAnsi" w:cstheme="minorHAnsi"/>
        </w:rPr>
      </w:pPr>
      <w:r w:rsidRPr="00856F3B">
        <w:rPr>
          <w:rFonts w:asciiTheme="majorHAnsi" w:hAnsiTheme="majorHAnsi" w:cstheme="minorHAnsi"/>
          <w:b/>
        </w:rPr>
        <w:t xml:space="preserve">Budget Justification </w:t>
      </w:r>
      <w:r w:rsidRPr="00856F3B">
        <w:rPr>
          <w:rFonts w:asciiTheme="majorHAnsi" w:hAnsiTheme="majorHAnsi" w:cstheme="minorHAnsi"/>
        </w:rPr>
        <w:t xml:space="preserve">Jane Doe, PhD </w:t>
      </w:r>
    </w:p>
    <w:p w:rsidR="00856F3B" w:rsidRPr="00856F3B" w:rsidRDefault="00856F3B" w:rsidP="00856F3B">
      <w:pPr>
        <w:ind w:right="-12"/>
        <w:jc w:val="center"/>
        <w:rPr>
          <w:rFonts w:asciiTheme="majorHAnsi" w:hAnsiTheme="majorHAnsi" w:cstheme="minorHAnsi"/>
        </w:rPr>
      </w:pPr>
      <w:r w:rsidRPr="00856F3B">
        <w:rPr>
          <w:rFonts w:asciiTheme="majorHAnsi" w:hAnsiTheme="majorHAnsi" w:cstheme="minorHAnsi"/>
        </w:rPr>
        <w:t>MERRIMACK COLLEGE</w:t>
      </w:r>
    </w:p>
    <w:p w:rsidR="007D3C07" w:rsidRPr="00856F3B" w:rsidRDefault="007D3C07" w:rsidP="00A314F0">
      <w:pPr>
        <w:pStyle w:val="BodyText"/>
        <w:rPr>
          <w:rFonts w:asciiTheme="majorHAnsi" w:hAnsiTheme="majorHAnsi" w:cstheme="minorHAnsi"/>
        </w:rPr>
      </w:pPr>
    </w:p>
    <w:p w:rsidR="007D3C07" w:rsidRPr="00856F3B" w:rsidRDefault="007D3C07" w:rsidP="00A314F0">
      <w:pPr>
        <w:pStyle w:val="BodyText"/>
        <w:rPr>
          <w:rFonts w:asciiTheme="majorHAnsi" w:hAnsiTheme="majorHAnsi" w:cstheme="minorHAnsi"/>
        </w:rPr>
      </w:pPr>
    </w:p>
    <w:p w:rsidR="007D3C07" w:rsidRPr="00856F3B" w:rsidRDefault="007D3C07" w:rsidP="00A314F0">
      <w:pPr>
        <w:pStyle w:val="BodyText"/>
        <w:spacing w:before="6"/>
        <w:rPr>
          <w:rFonts w:asciiTheme="majorHAnsi" w:hAnsiTheme="majorHAnsi" w:cstheme="minorHAnsi"/>
        </w:rPr>
      </w:pPr>
    </w:p>
    <w:p w:rsidR="007D3C07" w:rsidRPr="00856F3B" w:rsidRDefault="00681977" w:rsidP="00A314F0">
      <w:pPr>
        <w:pStyle w:val="Heading1"/>
        <w:spacing w:before="1" w:line="240" w:lineRule="auto"/>
        <w:ind w:left="0"/>
        <w:rPr>
          <w:rFonts w:asciiTheme="majorHAnsi" w:hAnsiTheme="majorHAnsi" w:cstheme="minorHAnsi"/>
        </w:rPr>
      </w:pPr>
      <w:r w:rsidRPr="00856F3B">
        <w:rPr>
          <w:rFonts w:asciiTheme="majorHAnsi" w:hAnsiTheme="majorHAnsi" w:cstheme="minorHAnsi"/>
        </w:rPr>
        <w:t>SALARIES AND WAGES</w:t>
      </w:r>
      <w:r w:rsidR="00DE65C3">
        <w:rPr>
          <w:rFonts w:asciiTheme="majorHAnsi" w:hAnsiTheme="majorHAnsi" w:cstheme="minorHAnsi"/>
        </w:rPr>
        <w:t xml:space="preserve"> - $</w:t>
      </w:r>
    </w:p>
    <w:p w:rsidR="003625FE" w:rsidRPr="00856F3B" w:rsidRDefault="003625FE" w:rsidP="00A314F0">
      <w:pPr>
        <w:rPr>
          <w:rFonts w:asciiTheme="majorHAnsi" w:hAnsiTheme="majorHAnsi" w:cstheme="minorHAnsi"/>
          <w:u w:val="single"/>
        </w:rPr>
      </w:pPr>
    </w:p>
    <w:p w:rsidR="007D3C07" w:rsidRPr="00856F3B" w:rsidRDefault="009D1275" w:rsidP="00A314F0">
      <w:pPr>
        <w:rPr>
          <w:rFonts w:asciiTheme="majorHAnsi" w:hAnsiTheme="majorHAnsi" w:cstheme="minorHAnsi"/>
          <w:u w:val="single"/>
        </w:rPr>
      </w:pPr>
      <w:r w:rsidRPr="00856F3B">
        <w:rPr>
          <w:rFonts w:asciiTheme="majorHAnsi" w:hAnsiTheme="majorHAnsi" w:cstheme="minorHAnsi"/>
          <w:u w:val="single"/>
        </w:rPr>
        <w:t xml:space="preserve">Principal Investigator </w:t>
      </w:r>
      <w:r w:rsidR="0041536C" w:rsidRPr="00856F3B">
        <w:rPr>
          <w:rFonts w:asciiTheme="majorHAnsi" w:hAnsiTheme="majorHAnsi" w:cstheme="minorHAnsi"/>
          <w:u w:val="single"/>
        </w:rPr>
        <w:t>(PI)</w:t>
      </w:r>
    </w:p>
    <w:p w:rsidR="007D3C07" w:rsidRPr="00856F3B" w:rsidRDefault="00681977" w:rsidP="00A314F0">
      <w:pPr>
        <w:pStyle w:val="BodyText"/>
        <w:rPr>
          <w:rFonts w:asciiTheme="majorHAnsi" w:hAnsiTheme="majorHAnsi" w:cstheme="minorHAnsi"/>
        </w:rPr>
      </w:pPr>
      <w:bookmarkStart w:id="0" w:name="_Hlk20906014"/>
      <w:r w:rsidRPr="00856F3B">
        <w:rPr>
          <w:rFonts w:asciiTheme="majorHAnsi" w:hAnsiTheme="majorHAnsi" w:cstheme="minorHAnsi"/>
        </w:rPr>
        <w:t xml:space="preserve">Dr. Jane Doe requests two months of summer salary during the entire study to design, implement, collect data, analyze data, supervise work by graduate and undergraduate students, draft publications, attend meetings to present formative and final results of the project. Dr. Doe will also maintain and evaluate collaborative efforts with study participants, as well as draft of yearly technical reports. Salary includes a </w:t>
      </w:r>
      <w:r w:rsidR="009D1275" w:rsidRPr="00856F3B">
        <w:rPr>
          <w:rFonts w:asciiTheme="majorHAnsi" w:hAnsiTheme="majorHAnsi" w:cstheme="minorHAnsi"/>
        </w:rPr>
        <w:t>2</w:t>
      </w:r>
      <w:r w:rsidRPr="00856F3B">
        <w:rPr>
          <w:rFonts w:asciiTheme="majorHAnsi" w:hAnsiTheme="majorHAnsi" w:cstheme="minorHAnsi"/>
        </w:rPr>
        <w:t>% annual increase</w:t>
      </w:r>
      <w:r w:rsidR="009D1275" w:rsidRPr="00856F3B">
        <w:rPr>
          <w:rFonts w:asciiTheme="majorHAnsi" w:hAnsiTheme="majorHAnsi" w:cstheme="minorHAnsi"/>
        </w:rPr>
        <w:t xml:space="preserve"> (</w:t>
      </w:r>
      <w:r w:rsidR="00A314F0" w:rsidRPr="00856F3B">
        <w:rPr>
          <w:rFonts w:asciiTheme="majorHAnsi" w:hAnsiTheme="majorHAnsi" w:cstheme="minorHAnsi"/>
          <w:color w:val="FF0000"/>
        </w:rPr>
        <w:t xml:space="preserve">Note: </w:t>
      </w:r>
      <w:r w:rsidR="00856F3B" w:rsidRPr="00856F3B">
        <w:rPr>
          <w:rFonts w:asciiTheme="majorHAnsi" w:hAnsiTheme="majorHAnsi" w:cstheme="minorHAnsi"/>
          <w:color w:val="FF0000"/>
        </w:rPr>
        <w:t xml:space="preserve">annual increases are </w:t>
      </w:r>
      <w:r w:rsidR="00A314F0" w:rsidRPr="00856F3B">
        <w:rPr>
          <w:rFonts w:asciiTheme="majorHAnsi" w:hAnsiTheme="majorHAnsi" w:cstheme="minorHAnsi"/>
          <w:color w:val="FF0000"/>
        </w:rPr>
        <w:t>n</w:t>
      </w:r>
      <w:r w:rsidR="009D1275" w:rsidRPr="00856F3B">
        <w:rPr>
          <w:rFonts w:asciiTheme="majorHAnsi" w:hAnsiTheme="majorHAnsi" w:cstheme="minorHAnsi"/>
          <w:color w:val="FF0000"/>
        </w:rPr>
        <w:t>ot allowed for NIH proposal</w:t>
      </w:r>
      <w:r w:rsidR="00A314F0" w:rsidRPr="00856F3B">
        <w:rPr>
          <w:rFonts w:asciiTheme="majorHAnsi" w:hAnsiTheme="majorHAnsi" w:cstheme="minorHAnsi"/>
          <w:color w:val="FF0000"/>
        </w:rPr>
        <w:t>s</w:t>
      </w:r>
      <w:r w:rsidR="009D1275" w:rsidRPr="00856F3B">
        <w:rPr>
          <w:rFonts w:asciiTheme="majorHAnsi" w:hAnsiTheme="majorHAnsi" w:cstheme="minorHAnsi"/>
        </w:rPr>
        <w:t>)</w:t>
      </w:r>
      <w:r w:rsidRPr="00856F3B">
        <w:rPr>
          <w:rFonts w:asciiTheme="majorHAnsi" w:hAnsiTheme="majorHAnsi" w:cstheme="minorHAnsi"/>
        </w:rPr>
        <w:t>.</w:t>
      </w:r>
    </w:p>
    <w:bookmarkEnd w:id="0"/>
    <w:p w:rsidR="007D3C07" w:rsidRPr="00856F3B" w:rsidRDefault="007D3C07" w:rsidP="00A314F0">
      <w:pPr>
        <w:pStyle w:val="BodyText"/>
        <w:rPr>
          <w:rFonts w:asciiTheme="majorHAnsi" w:hAnsiTheme="majorHAnsi" w:cstheme="minorHAnsi"/>
        </w:rPr>
      </w:pPr>
    </w:p>
    <w:p w:rsidR="00CD60D5" w:rsidRPr="00856F3B" w:rsidRDefault="00CD60D5" w:rsidP="00CD60D5">
      <w:pPr>
        <w:rPr>
          <w:rFonts w:asciiTheme="majorHAnsi" w:hAnsiTheme="majorHAnsi" w:cstheme="minorHAnsi"/>
          <w:u w:val="single"/>
        </w:rPr>
      </w:pPr>
      <w:r w:rsidRPr="00856F3B">
        <w:rPr>
          <w:rFonts w:asciiTheme="majorHAnsi" w:hAnsiTheme="majorHAnsi" w:cstheme="minorHAnsi"/>
          <w:u w:val="single"/>
        </w:rPr>
        <w:t>Senior Personnel</w:t>
      </w:r>
    </w:p>
    <w:p w:rsidR="00CD60D5" w:rsidRPr="00856F3B" w:rsidRDefault="00CD60D5" w:rsidP="00CD60D5">
      <w:pPr>
        <w:pStyle w:val="BodyText"/>
        <w:rPr>
          <w:rFonts w:asciiTheme="majorHAnsi" w:hAnsiTheme="majorHAnsi" w:cstheme="minorHAnsi"/>
        </w:rPr>
      </w:pPr>
      <w:r w:rsidRPr="00856F3B">
        <w:rPr>
          <w:rFonts w:asciiTheme="majorHAnsi" w:hAnsiTheme="majorHAnsi" w:cstheme="minorHAnsi"/>
        </w:rPr>
        <w:t>Dr. Sam Collins is requesting one-month summer salary for each year of the entire study to collect data, analyze data, and assist with publications. Salary includes a 2% annual increase (</w:t>
      </w:r>
      <w:r w:rsidRPr="00856F3B">
        <w:rPr>
          <w:rFonts w:asciiTheme="majorHAnsi" w:hAnsiTheme="majorHAnsi" w:cstheme="minorHAnsi"/>
          <w:color w:val="FF0000"/>
        </w:rPr>
        <w:t xml:space="preserve">Note: </w:t>
      </w:r>
      <w:r w:rsidR="00856F3B" w:rsidRPr="00856F3B">
        <w:rPr>
          <w:rFonts w:asciiTheme="majorHAnsi" w:hAnsiTheme="majorHAnsi" w:cstheme="minorHAnsi"/>
          <w:color w:val="FF0000"/>
        </w:rPr>
        <w:t xml:space="preserve">annual increases are </w:t>
      </w:r>
      <w:r w:rsidRPr="00856F3B">
        <w:rPr>
          <w:rFonts w:asciiTheme="majorHAnsi" w:hAnsiTheme="majorHAnsi" w:cstheme="minorHAnsi"/>
          <w:color w:val="FF0000"/>
        </w:rPr>
        <w:t>not allowed for NIH proposals</w:t>
      </w:r>
      <w:r w:rsidRPr="00856F3B">
        <w:rPr>
          <w:rFonts w:asciiTheme="majorHAnsi" w:hAnsiTheme="majorHAnsi" w:cstheme="minorHAnsi"/>
        </w:rPr>
        <w:t>).</w:t>
      </w:r>
    </w:p>
    <w:p w:rsidR="00CD60D5" w:rsidRPr="00856F3B" w:rsidRDefault="00CD60D5" w:rsidP="00A314F0">
      <w:pPr>
        <w:pStyle w:val="BodyText"/>
        <w:rPr>
          <w:rFonts w:asciiTheme="majorHAnsi" w:hAnsiTheme="majorHAnsi" w:cstheme="minorHAnsi"/>
        </w:rPr>
      </w:pPr>
    </w:p>
    <w:p w:rsidR="00A314F0" w:rsidRDefault="00681977" w:rsidP="00A314F0">
      <w:pPr>
        <w:tabs>
          <w:tab w:val="left" w:pos="720"/>
        </w:tabs>
        <w:rPr>
          <w:rFonts w:asciiTheme="majorHAnsi" w:hAnsiTheme="majorHAnsi" w:cstheme="minorHAnsi"/>
        </w:rPr>
      </w:pPr>
      <w:r w:rsidRPr="00856F3B">
        <w:rPr>
          <w:rFonts w:asciiTheme="majorHAnsi" w:hAnsiTheme="majorHAnsi" w:cstheme="minorHAnsi"/>
          <w:u w:val="single"/>
        </w:rPr>
        <w:t>Undergraduate students</w:t>
      </w:r>
      <w:r w:rsidRPr="00856F3B">
        <w:rPr>
          <w:rFonts w:asciiTheme="majorHAnsi" w:hAnsiTheme="majorHAnsi" w:cstheme="minorHAnsi"/>
        </w:rPr>
        <w:t>: 10 undergraduate students will be hired to support data collection, database creation and database management. Y</w:t>
      </w:r>
      <w:r w:rsidR="00A314F0" w:rsidRPr="00856F3B">
        <w:rPr>
          <w:rFonts w:asciiTheme="majorHAnsi" w:hAnsiTheme="majorHAnsi" w:cstheme="minorHAnsi"/>
        </w:rPr>
        <w:t>ears</w:t>
      </w:r>
      <w:r w:rsidRPr="00856F3B">
        <w:rPr>
          <w:rFonts w:asciiTheme="majorHAnsi" w:hAnsiTheme="majorHAnsi" w:cstheme="minorHAnsi"/>
        </w:rPr>
        <w:t xml:space="preserve">1-5: 500 hrs. of </w:t>
      </w:r>
      <w:r w:rsidR="003625FE" w:rsidRPr="00856F3B">
        <w:rPr>
          <w:rFonts w:asciiTheme="majorHAnsi" w:hAnsiTheme="majorHAnsi" w:cstheme="minorHAnsi"/>
        </w:rPr>
        <w:t xml:space="preserve">student </w:t>
      </w:r>
      <w:r w:rsidRPr="00856F3B">
        <w:rPr>
          <w:rFonts w:asciiTheme="majorHAnsi" w:hAnsiTheme="majorHAnsi" w:cstheme="minorHAnsi"/>
        </w:rPr>
        <w:t>work per yea</w:t>
      </w:r>
      <w:r w:rsidR="00A314F0" w:rsidRPr="00856F3B">
        <w:rPr>
          <w:rFonts w:asciiTheme="majorHAnsi" w:hAnsiTheme="majorHAnsi" w:cstheme="minorHAnsi"/>
        </w:rPr>
        <w:t>r at $10</w:t>
      </w:r>
      <w:r w:rsidRPr="00856F3B">
        <w:rPr>
          <w:rFonts w:asciiTheme="majorHAnsi" w:hAnsiTheme="majorHAnsi" w:cstheme="minorHAnsi"/>
        </w:rPr>
        <w:t>/hour.</w:t>
      </w:r>
    </w:p>
    <w:p w:rsidR="00DE65C3" w:rsidRPr="00DE65C3" w:rsidRDefault="00DE65C3" w:rsidP="00A314F0">
      <w:pPr>
        <w:tabs>
          <w:tab w:val="left" w:pos="720"/>
        </w:tabs>
        <w:rPr>
          <w:rFonts w:asciiTheme="majorHAnsi" w:hAnsiTheme="majorHAnsi" w:cstheme="minorHAnsi"/>
        </w:rPr>
      </w:pPr>
    </w:p>
    <w:p w:rsidR="0041536C" w:rsidRPr="00856F3B" w:rsidRDefault="0041536C" w:rsidP="00A314F0">
      <w:pPr>
        <w:pStyle w:val="BodyText"/>
        <w:spacing w:before="1"/>
        <w:rPr>
          <w:rFonts w:asciiTheme="majorHAnsi" w:hAnsiTheme="majorHAnsi" w:cstheme="minorHAnsi"/>
        </w:rPr>
      </w:pPr>
    </w:p>
    <w:p w:rsidR="007D3C07" w:rsidRPr="00856F3B" w:rsidRDefault="00681977" w:rsidP="00A314F0">
      <w:pPr>
        <w:pStyle w:val="Heading1"/>
        <w:spacing w:line="240" w:lineRule="auto"/>
        <w:ind w:left="0"/>
        <w:rPr>
          <w:rFonts w:asciiTheme="majorHAnsi" w:hAnsiTheme="majorHAnsi" w:cstheme="minorHAnsi"/>
        </w:rPr>
      </w:pPr>
      <w:r w:rsidRPr="00856F3B">
        <w:rPr>
          <w:rFonts w:asciiTheme="majorHAnsi" w:hAnsiTheme="majorHAnsi" w:cstheme="minorHAnsi"/>
        </w:rPr>
        <w:t>FRINGE BENEFITS</w:t>
      </w:r>
      <w:r w:rsidR="00DE65C3">
        <w:rPr>
          <w:rFonts w:asciiTheme="majorHAnsi" w:hAnsiTheme="majorHAnsi" w:cstheme="minorHAnsi"/>
        </w:rPr>
        <w:t xml:space="preserve"> - $</w:t>
      </w:r>
    </w:p>
    <w:p w:rsidR="00856F3B" w:rsidRPr="00856F3B" w:rsidRDefault="00856F3B" w:rsidP="00A314F0">
      <w:pPr>
        <w:pStyle w:val="BodyText"/>
        <w:rPr>
          <w:rFonts w:asciiTheme="majorHAnsi" w:hAnsiTheme="majorHAnsi" w:cstheme="minorHAnsi"/>
        </w:rPr>
      </w:pPr>
    </w:p>
    <w:p w:rsidR="007D3C07" w:rsidRPr="00856F3B" w:rsidRDefault="00681977" w:rsidP="00A314F0">
      <w:pPr>
        <w:pStyle w:val="BodyText"/>
        <w:rPr>
          <w:rFonts w:asciiTheme="majorHAnsi" w:hAnsiTheme="majorHAnsi" w:cstheme="minorHAnsi"/>
        </w:rPr>
      </w:pPr>
      <w:r w:rsidRPr="00856F3B">
        <w:rPr>
          <w:rFonts w:asciiTheme="majorHAnsi" w:hAnsiTheme="majorHAnsi" w:cstheme="minorHAnsi"/>
        </w:rPr>
        <w:t xml:space="preserve">Fringe benefits are calculated as direct costs </w:t>
      </w:r>
      <w:r w:rsidR="009D1275" w:rsidRPr="00856F3B">
        <w:rPr>
          <w:rFonts w:asciiTheme="majorHAnsi" w:hAnsiTheme="majorHAnsi" w:cstheme="minorHAnsi"/>
        </w:rPr>
        <w:t xml:space="preserve">at </w:t>
      </w:r>
      <w:r w:rsidR="00A237B2" w:rsidRPr="00856F3B">
        <w:rPr>
          <w:rFonts w:asciiTheme="majorHAnsi" w:hAnsiTheme="majorHAnsi" w:cstheme="minorHAnsi"/>
        </w:rPr>
        <w:t>19.97</w:t>
      </w:r>
      <w:r w:rsidR="009D1275" w:rsidRPr="00856F3B">
        <w:rPr>
          <w:rFonts w:asciiTheme="majorHAnsi" w:hAnsiTheme="majorHAnsi" w:cstheme="minorHAnsi"/>
        </w:rPr>
        <w:t>% of faculty and hourly salaries</w:t>
      </w:r>
      <w:r w:rsidRPr="00856F3B">
        <w:rPr>
          <w:rFonts w:asciiTheme="majorHAnsi" w:hAnsiTheme="majorHAnsi" w:cstheme="minorHAnsi"/>
        </w:rPr>
        <w:t>. Actual rates in place at the time of the award will be charged. Fringe benefits are not charged on student salaries</w:t>
      </w:r>
      <w:r w:rsidR="009D1275" w:rsidRPr="00856F3B">
        <w:rPr>
          <w:rFonts w:asciiTheme="majorHAnsi" w:hAnsiTheme="majorHAnsi" w:cstheme="minorHAnsi"/>
        </w:rPr>
        <w:t xml:space="preserve"> during the academic year; student summer salaries are subject to 7.65</w:t>
      </w:r>
      <w:r w:rsidR="00A237B2" w:rsidRPr="00856F3B">
        <w:rPr>
          <w:rFonts w:asciiTheme="majorHAnsi" w:hAnsiTheme="majorHAnsi" w:cstheme="minorHAnsi"/>
        </w:rPr>
        <w:t>%</w:t>
      </w:r>
      <w:r w:rsidR="009D1275" w:rsidRPr="00856F3B">
        <w:rPr>
          <w:rFonts w:asciiTheme="majorHAnsi" w:hAnsiTheme="majorHAnsi" w:cstheme="minorHAnsi"/>
        </w:rPr>
        <w:t xml:space="preserve"> fringe benefit rate</w:t>
      </w:r>
      <w:r w:rsidRPr="00856F3B">
        <w:rPr>
          <w:rFonts w:asciiTheme="majorHAnsi" w:hAnsiTheme="majorHAnsi" w:cstheme="minorHAnsi"/>
        </w:rPr>
        <w:t>.</w:t>
      </w:r>
    </w:p>
    <w:p w:rsidR="007D3C07" w:rsidRPr="00856F3B" w:rsidRDefault="007D3C07" w:rsidP="00A314F0">
      <w:pPr>
        <w:pStyle w:val="BodyText"/>
        <w:rPr>
          <w:rFonts w:asciiTheme="majorHAnsi" w:hAnsiTheme="majorHAnsi" w:cstheme="minorHAnsi"/>
        </w:rPr>
      </w:pPr>
    </w:p>
    <w:p w:rsidR="007D3C07" w:rsidRPr="00856F3B" w:rsidRDefault="007D3C07" w:rsidP="00A314F0">
      <w:pPr>
        <w:pStyle w:val="BodyText"/>
        <w:rPr>
          <w:rFonts w:asciiTheme="majorHAnsi" w:hAnsiTheme="majorHAnsi" w:cstheme="minorHAnsi"/>
        </w:rPr>
      </w:pPr>
    </w:p>
    <w:p w:rsidR="003625FE" w:rsidRPr="00856F3B" w:rsidRDefault="003625FE" w:rsidP="003625FE">
      <w:pPr>
        <w:pStyle w:val="Heading1"/>
        <w:spacing w:line="240" w:lineRule="auto"/>
        <w:ind w:left="0"/>
        <w:rPr>
          <w:rFonts w:asciiTheme="majorHAnsi" w:hAnsiTheme="majorHAnsi" w:cstheme="minorHAnsi"/>
        </w:rPr>
      </w:pPr>
      <w:r w:rsidRPr="00856F3B">
        <w:rPr>
          <w:rFonts w:asciiTheme="majorHAnsi" w:hAnsiTheme="majorHAnsi" w:cstheme="minorHAnsi"/>
        </w:rPr>
        <w:t>OTHER DIRECT COSTS</w:t>
      </w:r>
      <w:r w:rsidR="00DE65C3">
        <w:rPr>
          <w:rFonts w:asciiTheme="majorHAnsi" w:hAnsiTheme="majorHAnsi" w:cstheme="minorHAnsi"/>
        </w:rPr>
        <w:t xml:space="preserve"> - $</w:t>
      </w:r>
      <w:r w:rsidRPr="00856F3B">
        <w:rPr>
          <w:rFonts w:asciiTheme="majorHAnsi" w:hAnsiTheme="majorHAnsi" w:cstheme="minorHAnsi"/>
        </w:rPr>
        <w:t xml:space="preserve"> </w:t>
      </w:r>
    </w:p>
    <w:p w:rsidR="003625FE" w:rsidRPr="00856F3B" w:rsidRDefault="003625FE" w:rsidP="003625FE">
      <w:pPr>
        <w:pStyle w:val="Heading1"/>
        <w:spacing w:line="240" w:lineRule="auto"/>
        <w:ind w:left="0"/>
        <w:rPr>
          <w:rFonts w:asciiTheme="majorHAnsi" w:hAnsiTheme="majorHAnsi" w:cstheme="minorHAnsi"/>
        </w:rPr>
      </w:pPr>
    </w:p>
    <w:p w:rsidR="003625FE" w:rsidRPr="00856F3B" w:rsidRDefault="003625FE" w:rsidP="003625FE">
      <w:pPr>
        <w:pStyle w:val="Heading1"/>
        <w:spacing w:line="240" w:lineRule="auto"/>
        <w:ind w:left="0"/>
        <w:rPr>
          <w:rFonts w:asciiTheme="majorHAnsi" w:hAnsiTheme="majorHAnsi" w:cstheme="minorHAnsi"/>
          <w:b w:val="0"/>
          <w:u w:val="single"/>
        </w:rPr>
      </w:pPr>
      <w:r w:rsidRPr="00856F3B">
        <w:rPr>
          <w:rFonts w:asciiTheme="majorHAnsi" w:hAnsiTheme="majorHAnsi" w:cstheme="minorHAnsi"/>
          <w:b w:val="0"/>
          <w:u w:val="single"/>
        </w:rPr>
        <w:t>Materials and Supplies</w:t>
      </w:r>
      <w:r w:rsidR="00DE65C3">
        <w:rPr>
          <w:rFonts w:asciiTheme="majorHAnsi" w:hAnsiTheme="majorHAnsi" w:cstheme="minorHAnsi"/>
          <w:b w:val="0"/>
          <w:u w:val="single"/>
        </w:rPr>
        <w:t xml:space="preserve"> - $2,400</w:t>
      </w:r>
    </w:p>
    <w:p w:rsidR="003625FE" w:rsidRPr="00856F3B" w:rsidRDefault="003625FE" w:rsidP="003625FE">
      <w:pPr>
        <w:pStyle w:val="ListParagraph"/>
        <w:numPr>
          <w:ilvl w:val="0"/>
          <w:numId w:val="1"/>
        </w:numPr>
        <w:tabs>
          <w:tab w:val="left" w:pos="841"/>
        </w:tabs>
        <w:ind w:left="720"/>
        <w:rPr>
          <w:rFonts w:asciiTheme="majorHAnsi" w:hAnsiTheme="majorHAnsi" w:cstheme="minorHAnsi"/>
        </w:rPr>
      </w:pPr>
      <w:r w:rsidRPr="00856F3B">
        <w:rPr>
          <w:rFonts w:asciiTheme="majorHAnsi" w:hAnsiTheme="majorHAnsi" w:cstheme="minorHAnsi"/>
        </w:rPr>
        <w:t>Supplies for fieldwork: boards, and name tags, for data collection (Years 1-5: $400 per</w:t>
      </w:r>
      <w:r w:rsidRPr="00856F3B">
        <w:rPr>
          <w:rFonts w:asciiTheme="majorHAnsi" w:hAnsiTheme="majorHAnsi" w:cstheme="minorHAnsi"/>
          <w:spacing w:val="-1"/>
        </w:rPr>
        <w:t xml:space="preserve"> </w:t>
      </w:r>
      <w:r w:rsidRPr="00856F3B">
        <w:rPr>
          <w:rFonts w:asciiTheme="majorHAnsi" w:hAnsiTheme="majorHAnsi" w:cstheme="minorHAnsi"/>
        </w:rPr>
        <w:t>year).</w:t>
      </w:r>
    </w:p>
    <w:p w:rsidR="003625FE" w:rsidRPr="00856F3B" w:rsidRDefault="003625FE" w:rsidP="003625FE">
      <w:pPr>
        <w:pStyle w:val="ListParagraph"/>
        <w:numPr>
          <w:ilvl w:val="0"/>
          <w:numId w:val="1"/>
        </w:numPr>
        <w:tabs>
          <w:tab w:val="left" w:pos="841"/>
        </w:tabs>
        <w:ind w:left="720"/>
        <w:rPr>
          <w:rFonts w:asciiTheme="majorHAnsi" w:hAnsiTheme="majorHAnsi" w:cstheme="minorHAnsi"/>
        </w:rPr>
      </w:pPr>
      <w:r w:rsidRPr="00856F3B">
        <w:rPr>
          <w:rFonts w:asciiTheme="majorHAnsi" w:hAnsiTheme="majorHAnsi" w:cstheme="minorHAnsi"/>
        </w:rPr>
        <w:t>Supplies</w:t>
      </w:r>
      <w:r w:rsidRPr="00856F3B">
        <w:rPr>
          <w:rFonts w:asciiTheme="majorHAnsi" w:hAnsiTheme="majorHAnsi" w:cstheme="minorHAnsi"/>
          <w:spacing w:val="-5"/>
        </w:rPr>
        <w:t xml:space="preserve"> </w:t>
      </w:r>
      <w:r w:rsidRPr="00856F3B">
        <w:rPr>
          <w:rFonts w:asciiTheme="majorHAnsi" w:hAnsiTheme="majorHAnsi" w:cstheme="minorHAnsi"/>
        </w:rPr>
        <w:t>for</w:t>
      </w:r>
      <w:r w:rsidRPr="00856F3B">
        <w:rPr>
          <w:rFonts w:asciiTheme="majorHAnsi" w:hAnsiTheme="majorHAnsi" w:cstheme="minorHAnsi"/>
          <w:spacing w:val="-3"/>
        </w:rPr>
        <w:t xml:space="preserve"> </w:t>
      </w:r>
      <w:r w:rsidRPr="00856F3B">
        <w:rPr>
          <w:rFonts w:asciiTheme="majorHAnsi" w:hAnsiTheme="majorHAnsi" w:cstheme="minorHAnsi"/>
        </w:rPr>
        <w:t>classroom:</w:t>
      </w:r>
      <w:r w:rsidRPr="00856F3B">
        <w:rPr>
          <w:rFonts w:asciiTheme="majorHAnsi" w:hAnsiTheme="majorHAnsi" w:cstheme="minorHAnsi"/>
          <w:spacing w:val="-2"/>
        </w:rPr>
        <w:t xml:space="preserve"> </w:t>
      </w:r>
      <w:r w:rsidRPr="00856F3B">
        <w:rPr>
          <w:rFonts w:asciiTheme="majorHAnsi" w:hAnsiTheme="majorHAnsi" w:cstheme="minorHAnsi"/>
        </w:rPr>
        <w:t>markers,</w:t>
      </w:r>
      <w:r w:rsidRPr="00856F3B">
        <w:rPr>
          <w:rFonts w:asciiTheme="majorHAnsi" w:hAnsiTheme="majorHAnsi" w:cstheme="minorHAnsi"/>
          <w:spacing w:val="-3"/>
        </w:rPr>
        <w:t xml:space="preserve"> </w:t>
      </w:r>
      <w:r w:rsidRPr="00856F3B">
        <w:rPr>
          <w:rFonts w:asciiTheme="majorHAnsi" w:hAnsiTheme="majorHAnsi" w:cstheme="minorHAnsi"/>
        </w:rPr>
        <w:t>self-stick</w:t>
      </w:r>
      <w:r w:rsidRPr="00856F3B">
        <w:rPr>
          <w:rFonts w:asciiTheme="majorHAnsi" w:hAnsiTheme="majorHAnsi" w:cstheme="minorHAnsi"/>
          <w:spacing w:val="-3"/>
        </w:rPr>
        <w:t xml:space="preserve"> </w:t>
      </w:r>
      <w:r w:rsidRPr="00856F3B">
        <w:rPr>
          <w:rFonts w:asciiTheme="majorHAnsi" w:hAnsiTheme="majorHAnsi" w:cstheme="minorHAnsi"/>
        </w:rPr>
        <w:t>wall</w:t>
      </w:r>
      <w:r w:rsidRPr="00856F3B">
        <w:rPr>
          <w:rFonts w:asciiTheme="majorHAnsi" w:hAnsiTheme="majorHAnsi" w:cstheme="minorHAnsi"/>
          <w:spacing w:val="-4"/>
        </w:rPr>
        <w:t xml:space="preserve"> </w:t>
      </w:r>
      <w:r w:rsidRPr="00856F3B">
        <w:rPr>
          <w:rFonts w:asciiTheme="majorHAnsi" w:hAnsiTheme="majorHAnsi" w:cstheme="minorHAnsi"/>
        </w:rPr>
        <w:t>pads,</w:t>
      </w:r>
      <w:r w:rsidRPr="00856F3B">
        <w:rPr>
          <w:rFonts w:asciiTheme="majorHAnsi" w:hAnsiTheme="majorHAnsi" w:cstheme="minorHAnsi"/>
          <w:spacing w:val="-3"/>
        </w:rPr>
        <w:t xml:space="preserve"> </w:t>
      </w:r>
      <w:r w:rsidRPr="00856F3B">
        <w:rPr>
          <w:rFonts w:asciiTheme="majorHAnsi" w:hAnsiTheme="majorHAnsi" w:cstheme="minorHAnsi"/>
        </w:rPr>
        <w:t>post</w:t>
      </w:r>
      <w:r w:rsidRPr="00856F3B">
        <w:rPr>
          <w:rFonts w:asciiTheme="majorHAnsi" w:hAnsiTheme="majorHAnsi" w:cstheme="minorHAnsi"/>
          <w:spacing w:val="-3"/>
        </w:rPr>
        <w:t xml:space="preserve"> </w:t>
      </w:r>
      <w:r w:rsidRPr="00856F3B">
        <w:rPr>
          <w:rFonts w:asciiTheme="majorHAnsi" w:hAnsiTheme="majorHAnsi" w:cstheme="minorHAnsi"/>
        </w:rPr>
        <w:t>its,</w:t>
      </w:r>
      <w:r w:rsidRPr="00856F3B">
        <w:rPr>
          <w:rFonts w:asciiTheme="majorHAnsi" w:hAnsiTheme="majorHAnsi" w:cstheme="minorHAnsi"/>
          <w:spacing w:val="-3"/>
        </w:rPr>
        <w:t xml:space="preserve"> </w:t>
      </w:r>
      <w:r w:rsidRPr="00856F3B">
        <w:rPr>
          <w:rFonts w:asciiTheme="majorHAnsi" w:hAnsiTheme="majorHAnsi" w:cstheme="minorHAnsi"/>
        </w:rPr>
        <w:t>cards,</w:t>
      </w:r>
      <w:r w:rsidRPr="00856F3B">
        <w:rPr>
          <w:rFonts w:asciiTheme="majorHAnsi" w:hAnsiTheme="majorHAnsi" w:cstheme="minorHAnsi"/>
          <w:spacing w:val="-3"/>
        </w:rPr>
        <w:t xml:space="preserve"> </w:t>
      </w:r>
      <w:r w:rsidRPr="00856F3B">
        <w:rPr>
          <w:rFonts w:asciiTheme="majorHAnsi" w:hAnsiTheme="majorHAnsi" w:cstheme="minorHAnsi"/>
        </w:rPr>
        <w:t>and</w:t>
      </w:r>
      <w:r w:rsidRPr="00856F3B">
        <w:rPr>
          <w:rFonts w:asciiTheme="majorHAnsi" w:hAnsiTheme="majorHAnsi" w:cstheme="minorHAnsi"/>
          <w:spacing w:val="-3"/>
        </w:rPr>
        <w:t xml:space="preserve"> </w:t>
      </w:r>
      <w:r w:rsidRPr="00856F3B">
        <w:rPr>
          <w:rFonts w:asciiTheme="majorHAnsi" w:hAnsiTheme="majorHAnsi" w:cstheme="minorHAnsi"/>
        </w:rPr>
        <w:t>other</w:t>
      </w:r>
      <w:r w:rsidRPr="00856F3B">
        <w:rPr>
          <w:rFonts w:asciiTheme="majorHAnsi" w:hAnsiTheme="majorHAnsi" w:cstheme="minorHAnsi"/>
          <w:spacing w:val="-4"/>
        </w:rPr>
        <w:t xml:space="preserve"> </w:t>
      </w:r>
      <w:r w:rsidRPr="00856F3B">
        <w:rPr>
          <w:rFonts w:asciiTheme="majorHAnsi" w:hAnsiTheme="majorHAnsi" w:cstheme="minorHAnsi"/>
        </w:rPr>
        <w:t>materials</w:t>
      </w:r>
      <w:r w:rsidRPr="00856F3B">
        <w:rPr>
          <w:rFonts w:asciiTheme="majorHAnsi" w:hAnsiTheme="majorHAnsi" w:cstheme="minorHAnsi"/>
          <w:spacing w:val="-4"/>
        </w:rPr>
        <w:t xml:space="preserve"> </w:t>
      </w:r>
      <w:r w:rsidRPr="00856F3B">
        <w:rPr>
          <w:rFonts w:asciiTheme="majorHAnsi" w:hAnsiTheme="majorHAnsi" w:cstheme="minorHAnsi"/>
        </w:rPr>
        <w:t>to support participatory group facilitation techniques (Y3 and Y5@ $200 per</w:t>
      </w:r>
      <w:r w:rsidRPr="00856F3B">
        <w:rPr>
          <w:rFonts w:asciiTheme="majorHAnsi" w:hAnsiTheme="majorHAnsi" w:cstheme="minorHAnsi"/>
          <w:spacing w:val="-13"/>
        </w:rPr>
        <w:t xml:space="preserve"> </w:t>
      </w:r>
      <w:r w:rsidRPr="00856F3B">
        <w:rPr>
          <w:rFonts w:asciiTheme="majorHAnsi" w:hAnsiTheme="majorHAnsi" w:cstheme="minorHAnsi"/>
        </w:rPr>
        <w:t>year)</w:t>
      </w:r>
    </w:p>
    <w:p w:rsidR="00DE65C3" w:rsidRDefault="00DE65C3" w:rsidP="003625FE">
      <w:pPr>
        <w:pStyle w:val="Heading1"/>
        <w:spacing w:line="240" w:lineRule="auto"/>
        <w:ind w:left="0"/>
        <w:rPr>
          <w:rFonts w:asciiTheme="majorHAnsi" w:hAnsiTheme="majorHAnsi" w:cstheme="minorHAnsi"/>
          <w:b w:val="0"/>
          <w:u w:val="single"/>
        </w:rPr>
      </w:pPr>
    </w:p>
    <w:p w:rsidR="003625FE" w:rsidRPr="00856F3B" w:rsidRDefault="003625FE" w:rsidP="003625FE">
      <w:pPr>
        <w:pStyle w:val="Heading1"/>
        <w:spacing w:line="240" w:lineRule="auto"/>
        <w:ind w:left="0"/>
        <w:rPr>
          <w:rFonts w:asciiTheme="majorHAnsi" w:hAnsiTheme="majorHAnsi" w:cstheme="minorHAnsi"/>
          <w:b w:val="0"/>
          <w:u w:val="single"/>
        </w:rPr>
      </w:pPr>
      <w:r w:rsidRPr="00856F3B">
        <w:rPr>
          <w:rFonts w:asciiTheme="majorHAnsi" w:hAnsiTheme="majorHAnsi" w:cstheme="minorHAnsi"/>
          <w:b w:val="0"/>
          <w:u w:val="single"/>
        </w:rPr>
        <w:t>Conference Fees</w:t>
      </w:r>
      <w:r w:rsidR="00DE65C3">
        <w:rPr>
          <w:rFonts w:asciiTheme="majorHAnsi" w:hAnsiTheme="majorHAnsi" w:cstheme="minorHAnsi"/>
          <w:b w:val="0"/>
          <w:u w:val="single"/>
        </w:rPr>
        <w:t xml:space="preserve"> - $400</w:t>
      </w:r>
    </w:p>
    <w:p w:rsidR="003625FE" w:rsidRPr="00856F3B" w:rsidRDefault="003625FE" w:rsidP="003625FE">
      <w:pPr>
        <w:pStyle w:val="Heading1"/>
        <w:spacing w:line="240" w:lineRule="auto"/>
        <w:ind w:left="0"/>
        <w:rPr>
          <w:rFonts w:asciiTheme="majorHAnsi" w:hAnsiTheme="majorHAnsi" w:cstheme="minorHAnsi"/>
          <w:b w:val="0"/>
        </w:rPr>
      </w:pPr>
      <w:r w:rsidRPr="00856F3B">
        <w:rPr>
          <w:rFonts w:asciiTheme="majorHAnsi" w:hAnsiTheme="majorHAnsi" w:cstheme="minorHAnsi"/>
          <w:b w:val="0"/>
        </w:rPr>
        <w:t>Conference attendance at two national conferences attended by PI to present formative and final results of the project.  Conference fees are $200 each for Years 2 and 5.  Conference attendance at one international conference</w:t>
      </w:r>
      <w:r w:rsidRPr="00856F3B">
        <w:rPr>
          <w:rFonts w:asciiTheme="majorHAnsi" w:hAnsiTheme="majorHAnsi" w:cstheme="minorHAnsi"/>
        </w:rPr>
        <w:t xml:space="preserve"> </w:t>
      </w:r>
      <w:r w:rsidRPr="00856F3B">
        <w:rPr>
          <w:rFonts w:asciiTheme="majorHAnsi" w:hAnsiTheme="majorHAnsi" w:cstheme="minorHAnsi"/>
          <w:b w:val="0"/>
        </w:rPr>
        <w:t>attended by the PI to present results of the project</w:t>
      </w:r>
      <w:r w:rsidR="00DE65C3">
        <w:rPr>
          <w:rFonts w:asciiTheme="majorHAnsi" w:hAnsiTheme="majorHAnsi" w:cstheme="minorHAnsi"/>
          <w:b w:val="0"/>
        </w:rPr>
        <w:t>.</w:t>
      </w:r>
    </w:p>
    <w:p w:rsidR="003625FE" w:rsidRPr="00856F3B" w:rsidRDefault="003625FE" w:rsidP="003625FE">
      <w:pPr>
        <w:pStyle w:val="Heading1"/>
        <w:spacing w:line="240" w:lineRule="auto"/>
        <w:ind w:left="0"/>
        <w:rPr>
          <w:rFonts w:asciiTheme="majorHAnsi" w:hAnsiTheme="majorHAnsi" w:cstheme="minorHAnsi"/>
          <w:b w:val="0"/>
          <w:u w:val="single"/>
        </w:rPr>
      </w:pPr>
      <w:r w:rsidRPr="00856F3B">
        <w:rPr>
          <w:rFonts w:asciiTheme="majorHAnsi" w:hAnsiTheme="majorHAnsi" w:cstheme="minorHAnsi"/>
          <w:b w:val="0"/>
          <w:u w:val="single"/>
        </w:rPr>
        <w:t>Non-Capital Equipment</w:t>
      </w:r>
      <w:r w:rsidR="00DE65C3">
        <w:rPr>
          <w:rFonts w:asciiTheme="majorHAnsi" w:hAnsiTheme="majorHAnsi" w:cstheme="minorHAnsi"/>
          <w:b w:val="0"/>
          <w:u w:val="single"/>
        </w:rPr>
        <w:t xml:space="preserve"> - $4,800</w:t>
      </w:r>
    </w:p>
    <w:p w:rsidR="003625FE" w:rsidRPr="00856F3B" w:rsidRDefault="003625FE" w:rsidP="003625FE">
      <w:pPr>
        <w:pStyle w:val="ListParagraph"/>
        <w:numPr>
          <w:ilvl w:val="0"/>
          <w:numId w:val="3"/>
        </w:numPr>
        <w:tabs>
          <w:tab w:val="left" w:pos="840"/>
        </w:tabs>
        <w:ind w:left="720"/>
        <w:rPr>
          <w:rFonts w:asciiTheme="majorHAnsi" w:hAnsiTheme="majorHAnsi" w:cstheme="minorHAnsi"/>
        </w:rPr>
      </w:pPr>
      <w:r w:rsidRPr="00856F3B">
        <w:rPr>
          <w:rFonts w:asciiTheme="majorHAnsi" w:hAnsiTheme="majorHAnsi" w:cstheme="minorHAnsi"/>
        </w:rPr>
        <w:t xml:space="preserve">One (1) laptop computer ($2,000) for fieldwork and planning sessions. The laptop computer will be for exclusive use on the project in data collection and participatory </w:t>
      </w:r>
      <w:r w:rsidRPr="00856F3B">
        <w:rPr>
          <w:rFonts w:asciiTheme="majorHAnsi" w:hAnsiTheme="majorHAnsi" w:cstheme="minorHAnsi"/>
        </w:rPr>
        <w:lastRenderedPageBreak/>
        <w:t>planning</w:t>
      </w:r>
      <w:r w:rsidRPr="00856F3B">
        <w:rPr>
          <w:rFonts w:asciiTheme="majorHAnsi" w:hAnsiTheme="majorHAnsi" w:cstheme="minorHAnsi"/>
          <w:spacing w:val="-25"/>
        </w:rPr>
        <w:t xml:space="preserve"> </w:t>
      </w:r>
      <w:r w:rsidRPr="00856F3B">
        <w:rPr>
          <w:rFonts w:asciiTheme="majorHAnsi" w:hAnsiTheme="majorHAnsi" w:cstheme="minorHAnsi"/>
        </w:rPr>
        <w:t>sessions.</w:t>
      </w:r>
    </w:p>
    <w:p w:rsidR="003625FE" w:rsidRPr="00856F3B" w:rsidRDefault="003625FE" w:rsidP="003625FE">
      <w:pPr>
        <w:pStyle w:val="ListParagraph"/>
        <w:numPr>
          <w:ilvl w:val="0"/>
          <w:numId w:val="3"/>
        </w:numPr>
        <w:tabs>
          <w:tab w:val="left" w:pos="840"/>
        </w:tabs>
        <w:ind w:left="720"/>
        <w:rPr>
          <w:rFonts w:asciiTheme="majorHAnsi" w:hAnsiTheme="majorHAnsi" w:cstheme="minorHAnsi"/>
        </w:rPr>
      </w:pPr>
      <w:r w:rsidRPr="00856F3B">
        <w:rPr>
          <w:rFonts w:asciiTheme="majorHAnsi" w:hAnsiTheme="majorHAnsi" w:cstheme="minorHAnsi"/>
        </w:rPr>
        <w:t>Two (2) field data entry device ($500 per unit) for survey data collection and real-time data analysis.</w:t>
      </w:r>
    </w:p>
    <w:p w:rsidR="003625FE" w:rsidRPr="00856F3B" w:rsidRDefault="003625FE" w:rsidP="003625FE">
      <w:pPr>
        <w:pStyle w:val="ListParagraph"/>
        <w:numPr>
          <w:ilvl w:val="0"/>
          <w:numId w:val="3"/>
        </w:numPr>
        <w:tabs>
          <w:tab w:val="left" w:pos="840"/>
        </w:tabs>
        <w:spacing w:before="1"/>
        <w:ind w:left="720"/>
        <w:rPr>
          <w:rFonts w:asciiTheme="majorHAnsi" w:hAnsiTheme="majorHAnsi" w:cstheme="minorHAnsi"/>
        </w:rPr>
      </w:pPr>
      <w:r w:rsidRPr="00856F3B">
        <w:rPr>
          <w:rFonts w:asciiTheme="majorHAnsi" w:hAnsiTheme="majorHAnsi" w:cstheme="minorHAnsi"/>
        </w:rPr>
        <w:t>One (1) mobile projector ($1,000) for participatory planning, and group</w:t>
      </w:r>
      <w:r w:rsidRPr="00856F3B">
        <w:rPr>
          <w:rFonts w:asciiTheme="majorHAnsi" w:hAnsiTheme="majorHAnsi" w:cstheme="minorHAnsi"/>
          <w:spacing w:val="-12"/>
        </w:rPr>
        <w:t xml:space="preserve"> </w:t>
      </w:r>
      <w:r w:rsidRPr="00856F3B">
        <w:rPr>
          <w:rFonts w:asciiTheme="majorHAnsi" w:hAnsiTheme="majorHAnsi" w:cstheme="minorHAnsi"/>
        </w:rPr>
        <w:t>sessions.</w:t>
      </w:r>
    </w:p>
    <w:p w:rsidR="003625FE" w:rsidRPr="00856F3B" w:rsidRDefault="003625FE" w:rsidP="003625FE">
      <w:pPr>
        <w:pStyle w:val="ListParagraph"/>
        <w:numPr>
          <w:ilvl w:val="0"/>
          <w:numId w:val="3"/>
        </w:numPr>
        <w:tabs>
          <w:tab w:val="left" w:pos="840"/>
        </w:tabs>
        <w:ind w:left="720"/>
        <w:rPr>
          <w:rFonts w:asciiTheme="majorHAnsi" w:hAnsiTheme="majorHAnsi" w:cstheme="minorHAnsi"/>
        </w:rPr>
      </w:pPr>
      <w:r w:rsidRPr="00856F3B">
        <w:rPr>
          <w:rFonts w:asciiTheme="majorHAnsi" w:hAnsiTheme="majorHAnsi" w:cstheme="minorHAnsi"/>
        </w:rPr>
        <w:t>Two (2) audio recorders ($200 per unit) for interview and group</w:t>
      </w:r>
      <w:r w:rsidRPr="00856F3B">
        <w:rPr>
          <w:rFonts w:asciiTheme="majorHAnsi" w:hAnsiTheme="majorHAnsi" w:cstheme="minorHAnsi"/>
          <w:spacing w:val="-10"/>
        </w:rPr>
        <w:t xml:space="preserve"> </w:t>
      </w:r>
      <w:r w:rsidRPr="00856F3B">
        <w:rPr>
          <w:rFonts w:asciiTheme="majorHAnsi" w:hAnsiTheme="majorHAnsi" w:cstheme="minorHAnsi"/>
        </w:rPr>
        <w:t>sessions</w:t>
      </w:r>
    </w:p>
    <w:p w:rsidR="003625FE" w:rsidRPr="00856F3B" w:rsidRDefault="003625FE" w:rsidP="003625FE">
      <w:pPr>
        <w:pStyle w:val="ListParagraph"/>
        <w:numPr>
          <w:ilvl w:val="0"/>
          <w:numId w:val="3"/>
        </w:numPr>
        <w:tabs>
          <w:tab w:val="left" w:pos="840"/>
        </w:tabs>
        <w:ind w:left="720"/>
        <w:rPr>
          <w:rFonts w:asciiTheme="majorHAnsi" w:hAnsiTheme="majorHAnsi" w:cstheme="minorHAnsi"/>
        </w:rPr>
      </w:pPr>
      <w:r w:rsidRPr="00856F3B">
        <w:rPr>
          <w:rFonts w:asciiTheme="majorHAnsi" w:hAnsiTheme="majorHAnsi" w:cstheme="minorHAnsi"/>
        </w:rPr>
        <w:t>Two (2) microphones ($100 per unit) for data collection during group sessions and</w:t>
      </w:r>
      <w:r w:rsidRPr="00856F3B">
        <w:rPr>
          <w:rFonts w:asciiTheme="majorHAnsi" w:hAnsiTheme="majorHAnsi" w:cstheme="minorHAnsi"/>
          <w:spacing w:val="-29"/>
        </w:rPr>
        <w:t xml:space="preserve"> </w:t>
      </w:r>
      <w:r w:rsidRPr="00856F3B">
        <w:rPr>
          <w:rFonts w:asciiTheme="majorHAnsi" w:hAnsiTheme="majorHAnsi" w:cstheme="minorHAnsi"/>
        </w:rPr>
        <w:t>interviews.</w:t>
      </w:r>
    </w:p>
    <w:p w:rsidR="003625FE" w:rsidRPr="00856F3B" w:rsidRDefault="003625FE" w:rsidP="003625FE">
      <w:pPr>
        <w:pStyle w:val="ListParagraph"/>
        <w:numPr>
          <w:ilvl w:val="0"/>
          <w:numId w:val="3"/>
        </w:numPr>
        <w:tabs>
          <w:tab w:val="left" w:pos="840"/>
        </w:tabs>
        <w:ind w:left="720"/>
        <w:rPr>
          <w:rFonts w:asciiTheme="majorHAnsi" w:hAnsiTheme="majorHAnsi" w:cstheme="minorHAnsi"/>
        </w:rPr>
      </w:pPr>
      <w:r w:rsidRPr="00856F3B">
        <w:rPr>
          <w:rFonts w:asciiTheme="majorHAnsi" w:hAnsiTheme="majorHAnsi" w:cstheme="minorHAnsi"/>
        </w:rPr>
        <w:t>One (1) transcriber ($200) to facilitate transcription of interviews and group</w:t>
      </w:r>
      <w:r w:rsidRPr="00856F3B">
        <w:rPr>
          <w:rFonts w:asciiTheme="majorHAnsi" w:hAnsiTheme="majorHAnsi" w:cstheme="minorHAnsi"/>
          <w:spacing w:val="-17"/>
        </w:rPr>
        <w:t xml:space="preserve"> </w:t>
      </w:r>
      <w:r w:rsidRPr="00856F3B">
        <w:rPr>
          <w:rFonts w:asciiTheme="majorHAnsi" w:hAnsiTheme="majorHAnsi" w:cstheme="minorHAnsi"/>
        </w:rPr>
        <w:t>sessions.</w:t>
      </w:r>
    </w:p>
    <w:p w:rsidR="003625FE" w:rsidRPr="00856F3B" w:rsidRDefault="003625FE">
      <w:pPr>
        <w:rPr>
          <w:rFonts w:asciiTheme="majorHAnsi" w:hAnsiTheme="majorHAnsi" w:cstheme="minorHAnsi"/>
          <w:bCs/>
          <w:u w:val="single"/>
        </w:rPr>
      </w:pPr>
    </w:p>
    <w:p w:rsidR="003625FE" w:rsidRPr="00856F3B" w:rsidRDefault="003625FE" w:rsidP="003625FE">
      <w:pPr>
        <w:pStyle w:val="Heading1"/>
        <w:spacing w:line="240" w:lineRule="auto"/>
        <w:ind w:left="0"/>
        <w:rPr>
          <w:rFonts w:asciiTheme="majorHAnsi" w:hAnsiTheme="majorHAnsi" w:cstheme="minorHAnsi"/>
          <w:b w:val="0"/>
          <w:u w:val="single"/>
        </w:rPr>
      </w:pPr>
      <w:r w:rsidRPr="00856F3B">
        <w:rPr>
          <w:rFonts w:asciiTheme="majorHAnsi" w:hAnsiTheme="majorHAnsi" w:cstheme="minorHAnsi"/>
          <w:b w:val="0"/>
          <w:u w:val="single"/>
        </w:rPr>
        <w:t>Computer Software</w:t>
      </w:r>
      <w:r w:rsidR="00DE65C3">
        <w:rPr>
          <w:rFonts w:asciiTheme="majorHAnsi" w:hAnsiTheme="majorHAnsi" w:cstheme="minorHAnsi"/>
          <w:b w:val="0"/>
          <w:u w:val="single"/>
        </w:rPr>
        <w:t xml:space="preserve"> - $3,850</w:t>
      </w:r>
    </w:p>
    <w:p w:rsidR="003625FE" w:rsidRPr="00856F3B" w:rsidRDefault="003625FE" w:rsidP="003625FE">
      <w:pPr>
        <w:pStyle w:val="BodyText"/>
        <w:spacing w:after="120"/>
        <w:rPr>
          <w:rFonts w:asciiTheme="majorHAnsi" w:hAnsiTheme="majorHAnsi" w:cstheme="minorHAnsi"/>
        </w:rPr>
      </w:pPr>
      <w:r w:rsidRPr="00856F3B">
        <w:rPr>
          <w:rFonts w:asciiTheme="majorHAnsi" w:hAnsiTheme="majorHAnsi" w:cstheme="minorHAnsi"/>
        </w:rPr>
        <w:t>Computer software will be purchased for qualitative data analysis, quantitative data collection, and GIS mapping and planning.</w:t>
      </w:r>
    </w:p>
    <w:p w:rsidR="003625FE" w:rsidRPr="00856F3B" w:rsidRDefault="003625FE" w:rsidP="003625FE">
      <w:pPr>
        <w:pStyle w:val="ListParagraph"/>
        <w:numPr>
          <w:ilvl w:val="0"/>
          <w:numId w:val="2"/>
        </w:numPr>
        <w:tabs>
          <w:tab w:val="left" w:pos="840"/>
        </w:tabs>
        <w:ind w:left="720"/>
        <w:rPr>
          <w:rFonts w:asciiTheme="majorHAnsi" w:hAnsiTheme="majorHAnsi" w:cstheme="minorHAnsi"/>
        </w:rPr>
      </w:pPr>
      <w:r w:rsidRPr="00856F3B">
        <w:rPr>
          <w:rFonts w:asciiTheme="majorHAnsi" w:hAnsiTheme="majorHAnsi" w:cstheme="minorHAnsi"/>
        </w:rPr>
        <w:t>Three (3) NVivo11 license (Year 1: $950 per</w:t>
      </w:r>
      <w:r w:rsidRPr="00856F3B">
        <w:rPr>
          <w:rFonts w:asciiTheme="majorHAnsi" w:hAnsiTheme="majorHAnsi" w:cstheme="minorHAnsi"/>
          <w:spacing w:val="-5"/>
        </w:rPr>
        <w:t xml:space="preserve"> </w:t>
      </w:r>
      <w:r w:rsidRPr="00856F3B">
        <w:rPr>
          <w:rFonts w:asciiTheme="majorHAnsi" w:hAnsiTheme="majorHAnsi" w:cstheme="minorHAnsi"/>
        </w:rPr>
        <w:t>license)</w:t>
      </w:r>
    </w:p>
    <w:p w:rsidR="003625FE" w:rsidRPr="00856F3B" w:rsidRDefault="003625FE" w:rsidP="003625FE">
      <w:pPr>
        <w:pStyle w:val="ListParagraph"/>
        <w:numPr>
          <w:ilvl w:val="0"/>
          <w:numId w:val="2"/>
        </w:numPr>
        <w:tabs>
          <w:tab w:val="left" w:pos="840"/>
        </w:tabs>
        <w:ind w:left="720"/>
        <w:rPr>
          <w:rFonts w:asciiTheme="majorHAnsi" w:hAnsiTheme="majorHAnsi" w:cstheme="minorHAnsi"/>
        </w:rPr>
      </w:pPr>
      <w:r w:rsidRPr="00856F3B">
        <w:rPr>
          <w:rFonts w:asciiTheme="majorHAnsi" w:hAnsiTheme="majorHAnsi" w:cstheme="minorHAnsi"/>
        </w:rPr>
        <w:t>Online survey application license: (Years1-5: $400 per</w:t>
      </w:r>
      <w:r w:rsidRPr="00856F3B">
        <w:rPr>
          <w:rFonts w:asciiTheme="majorHAnsi" w:hAnsiTheme="majorHAnsi" w:cstheme="minorHAnsi"/>
          <w:spacing w:val="-6"/>
        </w:rPr>
        <w:t xml:space="preserve"> </w:t>
      </w:r>
      <w:r w:rsidRPr="00856F3B">
        <w:rPr>
          <w:rFonts w:asciiTheme="majorHAnsi" w:hAnsiTheme="majorHAnsi" w:cstheme="minorHAnsi"/>
        </w:rPr>
        <w:t>year)</w:t>
      </w:r>
    </w:p>
    <w:p w:rsidR="003625FE" w:rsidRPr="00856F3B" w:rsidRDefault="003625FE" w:rsidP="003625FE">
      <w:pPr>
        <w:pStyle w:val="ListParagraph"/>
        <w:numPr>
          <w:ilvl w:val="0"/>
          <w:numId w:val="2"/>
        </w:numPr>
        <w:tabs>
          <w:tab w:val="left" w:pos="840"/>
        </w:tabs>
        <w:ind w:left="720"/>
        <w:rPr>
          <w:rFonts w:asciiTheme="majorHAnsi" w:hAnsiTheme="majorHAnsi" w:cstheme="minorHAnsi"/>
        </w:rPr>
      </w:pPr>
      <w:r w:rsidRPr="00856F3B">
        <w:rPr>
          <w:rFonts w:asciiTheme="majorHAnsi" w:hAnsiTheme="majorHAnsi" w:cstheme="minorHAnsi"/>
        </w:rPr>
        <w:t>Three (3) NVivo license upgrade (Year 3: $300 per</w:t>
      </w:r>
      <w:r w:rsidRPr="00856F3B">
        <w:rPr>
          <w:rFonts w:asciiTheme="majorHAnsi" w:hAnsiTheme="majorHAnsi" w:cstheme="minorHAnsi"/>
          <w:spacing w:val="-7"/>
        </w:rPr>
        <w:t xml:space="preserve"> </w:t>
      </w:r>
      <w:r w:rsidRPr="00856F3B">
        <w:rPr>
          <w:rFonts w:asciiTheme="majorHAnsi" w:hAnsiTheme="majorHAnsi" w:cstheme="minorHAnsi"/>
        </w:rPr>
        <w:t>license)</w:t>
      </w:r>
    </w:p>
    <w:p w:rsidR="003625FE" w:rsidRPr="00856F3B" w:rsidRDefault="003625FE" w:rsidP="003625FE">
      <w:pPr>
        <w:pStyle w:val="BodyText"/>
        <w:spacing w:before="2"/>
        <w:rPr>
          <w:rFonts w:asciiTheme="majorHAnsi" w:hAnsiTheme="majorHAnsi" w:cstheme="minorHAnsi"/>
        </w:rPr>
      </w:pPr>
    </w:p>
    <w:p w:rsidR="003625FE" w:rsidRPr="00856F3B" w:rsidRDefault="003625FE" w:rsidP="003625FE">
      <w:pPr>
        <w:pStyle w:val="Heading1"/>
        <w:spacing w:line="240" w:lineRule="auto"/>
        <w:ind w:left="0"/>
        <w:rPr>
          <w:rFonts w:asciiTheme="majorHAnsi" w:hAnsiTheme="majorHAnsi" w:cstheme="minorHAnsi"/>
          <w:b w:val="0"/>
          <w:u w:val="single"/>
        </w:rPr>
      </w:pPr>
      <w:r w:rsidRPr="00856F3B">
        <w:rPr>
          <w:rFonts w:asciiTheme="majorHAnsi" w:hAnsiTheme="majorHAnsi" w:cstheme="minorHAnsi"/>
          <w:b w:val="0"/>
          <w:u w:val="single"/>
        </w:rPr>
        <w:t>Consultant Services</w:t>
      </w:r>
      <w:r w:rsidR="00DE65C3">
        <w:rPr>
          <w:rFonts w:asciiTheme="majorHAnsi" w:hAnsiTheme="majorHAnsi" w:cstheme="minorHAnsi"/>
          <w:b w:val="0"/>
          <w:u w:val="single"/>
        </w:rPr>
        <w:t xml:space="preserve"> - $6,000</w:t>
      </w:r>
    </w:p>
    <w:p w:rsidR="003625FE" w:rsidRPr="00856F3B" w:rsidRDefault="003625FE" w:rsidP="003625FE">
      <w:pPr>
        <w:pStyle w:val="BodyText"/>
        <w:jc w:val="both"/>
        <w:rPr>
          <w:rFonts w:asciiTheme="majorHAnsi" w:hAnsiTheme="majorHAnsi" w:cstheme="minorHAnsi"/>
        </w:rPr>
      </w:pPr>
      <w:r w:rsidRPr="00856F3B">
        <w:rPr>
          <w:rFonts w:asciiTheme="majorHAnsi" w:hAnsiTheme="majorHAnsi" w:cstheme="minorHAnsi"/>
        </w:rPr>
        <w:t>Dr. Judy Bloom will serve as a consultant in Year 5, assisting with project evaluation. She will work for a total of ten days (80 hours) at the maximum consultant rate of $600/day. Total requested costs are $6,000. A copy of the signed commitment letter from Dr. Bloom is included with this budget justification.</w:t>
      </w:r>
    </w:p>
    <w:p w:rsidR="003625FE" w:rsidRPr="00856F3B" w:rsidRDefault="003625FE" w:rsidP="003625FE">
      <w:pPr>
        <w:pStyle w:val="BodyText"/>
        <w:spacing w:before="1"/>
        <w:rPr>
          <w:rFonts w:asciiTheme="majorHAnsi" w:hAnsiTheme="majorHAnsi" w:cstheme="minorHAnsi"/>
        </w:rPr>
      </w:pPr>
    </w:p>
    <w:p w:rsidR="003625FE" w:rsidRPr="00856F3B" w:rsidRDefault="003625FE" w:rsidP="003625FE">
      <w:pPr>
        <w:pStyle w:val="Heading1"/>
        <w:spacing w:line="240" w:lineRule="auto"/>
        <w:ind w:left="0"/>
        <w:rPr>
          <w:rFonts w:asciiTheme="majorHAnsi" w:hAnsiTheme="majorHAnsi" w:cstheme="minorHAnsi"/>
          <w:b w:val="0"/>
          <w:u w:val="single"/>
        </w:rPr>
      </w:pPr>
      <w:r w:rsidRPr="00856F3B">
        <w:rPr>
          <w:rFonts w:asciiTheme="majorHAnsi" w:hAnsiTheme="majorHAnsi" w:cstheme="minorHAnsi"/>
          <w:b w:val="0"/>
          <w:u w:val="single"/>
        </w:rPr>
        <w:t>Subawards (Subrecipients)</w:t>
      </w:r>
      <w:r w:rsidR="00DE65C3">
        <w:rPr>
          <w:rFonts w:asciiTheme="majorHAnsi" w:hAnsiTheme="majorHAnsi" w:cstheme="minorHAnsi"/>
          <w:b w:val="0"/>
          <w:u w:val="single"/>
        </w:rPr>
        <w:t xml:space="preserve"> - $250,000</w:t>
      </w:r>
    </w:p>
    <w:p w:rsidR="003625FE" w:rsidRPr="00856F3B" w:rsidRDefault="003625FE" w:rsidP="003625FE">
      <w:pPr>
        <w:pStyle w:val="BodyText"/>
        <w:rPr>
          <w:rFonts w:asciiTheme="majorHAnsi" w:hAnsiTheme="majorHAnsi" w:cstheme="minorHAnsi"/>
        </w:rPr>
      </w:pPr>
      <w:r w:rsidRPr="00856F3B">
        <w:rPr>
          <w:rFonts w:asciiTheme="majorHAnsi" w:hAnsiTheme="majorHAnsi" w:cstheme="minorHAnsi"/>
        </w:rPr>
        <w:t>This project includes a subaward to Boston University (PI: John Brown). The total amount of the subaward over grant period of 5 years is $250,000. A detailed subaward budget is appended below and a Letter of Commitment is included in the proposal attachments.</w:t>
      </w:r>
    </w:p>
    <w:p w:rsidR="003625FE" w:rsidRPr="00856F3B" w:rsidRDefault="003625FE" w:rsidP="003625FE">
      <w:pPr>
        <w:pStyle w:val="BodyText"/>
        <w:spacing w:before="1"/>
        <w:rPr>
          <w:rFonts w:asciiTheme="majorHAnsi" w:hAnsiTheme="majorHAnsi" w:cstheme="minorHAnsi"/>
        </w:rPr>
      </w:pPr>
    </w:p>
    <w:p w:rsidR="003625FE" w:rsidRPr="00856F3B" w:rsidRDefault="003625FE" w:rsidP="003625FE">
      <w:pPr>
        <w:pStyle w:val="Heading1"/>
        <w:spacing w:line="240" w:lineRule="auto"/>
        <w:ind w:left="0"/>
        <w:rPr>
          <w:rFonts w:asciiTheme="majorHAnsi" w:hAnsiTheme="majorHAnsi" w:cstheme="minorHAnsi"/>
          <w:b w:val="0"/>
          <w:u w:val="single"/>
        </w:rPr>
      </w:pPr>
      <w:r w:rsidRPr="00856F3B">
        <w:rPr>
          <w:rFonts w:asciiTheme="majorHAnsi" w:hAnsiTheme="majorHAnsi" w:cstheme="minorHAnsi"/>
          <w:b w:val="0"/>
          <w:u w:val="single"/>
        </w:rPr>
        <w:t>Photocopying/Printing</w:t>
      </w:r>
      <w:r w:rsidR="00DE65C3">
        <w:rPr>
          <w:rFonts w:asciiTheme="majorHAnsi" w:hAnsiTheme="majorHAnsi" w:cstheme="minorHAnsi"/>
          <w:b w:val="0"/>
          <w:u w:val="single"/>
        </w:rPr>
        <w:t xml:space="preserve"> - $2,500</w:t>
      </w:r>
    </w:p>
    <w:p w:rsidR="003625FE" w:rsidRPr="00856F3B" w:rsidRDefault="003625FE" w:rsidP="003625FE">
      <w:pPr>
        <w:pStyle w:val="BodyText"/>
        <w:rPr>
          <w:rFonts w:asciiTheme="majorHAnsi" w:hAnsiTheme="majorHAnsi" w:cstheme="minorHAnsi"/>
        </w:rPr>
      </w:pPr>
      <w:r w:rsidRPr="00856F3B">
        <w:rPr>
          <w:rFonts w:asciiTheme="majorHAnsi" w:hAnsiTheme="majorHAnsi" w:cstheme="minorHAnsi"/>
        </w:rPr>
        <w:t>Photocopying and printing: material for group sessions, consent forms, reports of formative and final results to stakeholders (Years 1-5 @ $500 per year)</w:t>
      </w:r>
    </w:p>
    <w:p w:rsidR="003625FE" w:rsidRPr="00856F3B" w:rsidRDefault="003625FE" w:rsidP="003625FE">
      <w:pPr>
        <w:pStyle w:val="BodyText"/>
        <w:rPr>
          <w:rFonts w:asciiTheme="majorHAnsi" w:hAnsiTheme="majorHAnsi" w:cstheme="minorHAnsi"/>
        </w:rPr>
      </w:pPr>
    </w:p>
    <w:p w:rsidR="003625FE" w:rsidRPr="00856F3B" w:rsidRDefault="003625FE" w:rsidP="003625FE">
      <w:pPr>
        <w:pStyle w:val="Heading1"/>
        <w:spacing w:line="240" w:lineRule="auto"/>
        <w:ind w:left="0"/>
        <w:rPr>
          <w:rFonts w:asciiTheme="majorHAnsi" w:hAnsiTheme="majorHAnsi" w:cstheme="minorHAnsi"/>
          <w:b w:val="0"/>
          <w:u w:val="single"/>
        </w:rPr>
      </w:pPr>
      <w:r w:rsidRPr="00856F3B">
        <w:rPr>
          <w:rFonts w:asciiTheme="majorHAnsi" w:hAnsiTheme="majorHAnsi" w:cstheme="minorHAnsi"/>
          <w:b w:val="0"/>
          <w:u w:val="single"/>
        </w:rPr>
        <w:t>Facility Rental</w:t>
      </w:r>
      <w:r w:rsidR="00DE65C3">
        <w:rPr>
          <w:rFonts w:asciiTheme="majorHAnsi" w:hAnsiTheme="majorHAnsi" w:cstheme="minorHAnsi"/>
          <w:b w:val="0"/>
          <w:u w:val="single"/>
        </w:rPr>
        <w:t xml:space="preserve"> - $370</w:t>
      </w:r>
    </w:p>
    <w:p w:rsidR="003625FE" w:rsidRPr="00856F3B" w:rsidRDefault="003625FE" w:rsidP="003625FE">
      <w:pPr>
        <w:pStyle w:val="BodyText"/>
        <w:rPr>
          <w:rFonts w:asciiTheme="majorHAnsi" w:hAnsiTheme="majorHAnsi" w:cstheme="minorHAnsi"/>
        </w:rPr>
      </w:pPr>
      <w:r w:rsidRPr="00856F3B">
        <w:rPr>
          <w:rFonts w:asciiTheme="majorHAnsi" w:hAnsiTheme="majorHAnsi" w:cstheme="minorHAnsi"/>
        </w:rPr>
        <w:t>Rental costs of $370 for 0.1 acres of blueberry land are requested for the first year to conduct experiments on ascospore dispersal. Rental of blueberry land is $3,700 per acre at Blueberry Hill Research Farm, where field experiments measuring spore dispersal will be performed. Rental costs are excluded from the indirect cost base.</w:t>
      </w:r>
    </w:p>
    <w:p w:rsidR="003625FE" w:rsidRPr="00856F3B" w:rsidRDefault="003625FE" w:rsidP="00A314F0">
      <w:pPr>
        <w:pStyle w:val="BodyText"/>
        <w:rPr>
          <w:rFonts w:asciiTheme="majorHAnsi" w:hAnsiTheme="majorHAnsi" w:cstheme="minorHAnsi"/>
        </w:rPr>
      </w:pPr>
    </w:p>
    <w:p w:rsidR="007D3C07" w:rsidRPr="00856F3B" w:rsidRDefault="009D1275" w:rsidP="00A314F0">
      <w:pPr>
        <w:rPr>
          <w:rFonts w:asciiTheme="majorHAnsi" w:hAnsiTheme="majorHAnsi" w:cstheme="minorHAnsi"/>
          <w:u w:val="single"/>
        </w:rPr>
      </w:pPr>
      <w:r w:rsidRPr="00856F3B">
        <w:rPr>
          <w:rFonts w:asciiTheme="majorHAnsi" w:hAnsiTheme="majorHAnsi" w:cstheme="minorHAnsi"/>
          <w:u w:val="single"/>
        </w:rPr>
        <w:t>Domestic Travel</w:t>
      </w:r>
    </w:p>
    <w:p w:rsidR="007D3C07" w:rsidRPr="00856F3B" w:rsidRDefault="00681977" w:rsidP="004368C4">
      <w:pPr>
        <w:pStyle w:val="ListParagraph"/>
        <w:numPr>
          <w:ilvl w:val="0"/>
          <w:numId w:val="4"/>
        </w:numPr>
        <w:tabs>
          <w:tab w:val="left" w:pos="720"/>
        </w:tabs>
        <w:spacing w:after="120"/>
        <w:ind w:left="720"/>
        <w:rPr>
          <w:rFonts w:asciiTheme="majorHAnsi" w:hAnsiTheme="majorHAnsi" w:cstheme="minorHAnsi"/>
        </w:rPr>
      </w:pPr>
      <w:r w:rsidRPr="00856F3B">
        <w:rPr>
          <w:rFonts w:asciiTheme="majorHAnsi" w:hAnsiTheme="majorHAnsi" w:cstheme="minorHAnsi"/>
        </w:rPr>
        <w:t>Conference attendance (domestic): two national conferences attended</w:t>
      </w:r>
      <w:r w:rsidRPr="00856F3B">
        <w:rPr>
          <w:rFonts w:asciiTheme="majorHAnsi" w:hAnsiTheme="majorHAnsi" w:cstheme="minorHAnsi"/>
          <w:spacing w:val="-3"/>
        </w:rPr>
        <w:t xml:space="preserve"> </w:t>
      </w:r>
      <w:r w:rsidRPr="00856F3B">
        <w:rPr>
          <w:rFonts w:asciiTheme="majorHAnsi" w:hAnsiTheme="majorHAnsi" w:cstheme="minorHAnsi"/>
        </w:rPr>
        <w:t>by</w:t>
      </w:r>
      <w:r w:rsidRPr="00856F3B">
        <w:rPr>
          <w:rFonts w:asciiTheme="majorHAnsi" w:hAnsiTheme="majorHAnsi" w:cstheme="minorHAnsi"/>
          <w:spacing w:val="-1"/>
        </w:rPr>
        <w:t xml:space="preserve"> </w:t>
      </w:r>
      <w:r w:rsidRPr="00856F3B">
        <w:rPr>
          <w:rFonts w:asciiTheme="majorHAnsi" w:hAnsiTheme="majorHAnsi" w:cstheme="minorHAnsi"/>
        </w:rPr>
        <w:t>PI</w:t>
      </w:r>
      <w:r w:rsidRPr="00856F3B">
        <w:rPr>
          <w:rFonts w:asciiTheme="majorHAnsi" w:hAnsiTheme="majorHAnsi" w:cstheme="minorHAnsi"/>
          <w:spacing w:val="-2"/>
        </w:rPr>
        <w:t xml:space="preserve"> </w:t>
      </w:r>
      <w:r w:rsidRPr="00856F3B">
        <w:rPr>
          <w:rFonts w:asciiTheme="majorHAnsi" w:hAnsiTheme="majorHAnsi" w:cstheme="minorHAnsi"/>
        </w:rPr>
        <w:t>to</w:t>
      </w:r>
      <w:r w:rsidRPr="00856F3B">
        <w:rPr>
          <w:rFonts w:asciiTheme="majorHAnsi" w:hAnsiTheme="majorHAnsi" w:cstheme="minorHAnsi"/>
          <w:spacing w:val="-3"/>
        </w:rPr>
        <w:t xml:space="preserve"> </w:t>
      </w:r>
      <w:r w:rsidRPr="00856F3B">
        <w:rPr>
          <w:rFonts w:asciiTheme="majorHAnsi" w:hAnsiTheme="majorHAnsi" w:cstheme="minorHAnsi"/>
        </w:rPr>
        <w:t>present</w:t>
      </w:r>
      <w:r w:rsidRPr="00856F3B">
        <w:rPr>
          <w:rFonts w:asciiTheme="majorHAnsi" w:hAnsiTheme="majorHAnsi" w:cstheme="minorHAnsi"/>
          <w:spacing w:val="-2"/>
        </w:rPr>
        <w:t xml:space="preserve"> </w:t>
      </w:r>
      <w:r w:rsidRPr="00856F3B">
        <w:rPr>
          <w:rFonts w:asciiTheme="majorHAnsi" w:hAnsiTheme="majorHAnsi" w:cstheme="minorHAnsi"/>
        </w:rPr>
        <w:t>formative</w:t>
      </w:r>
      <w:r w:rsidRPr="00856F3B">
        <w:rPr>
          <w:rFonts w:asciiTheme="majorHAnsi" w:hAnsiTheme="majorHAnsi" w:cstheme="minorHAnsi"/>
          <w:spacing w:val="-3"/>
        </w:rPr>
        <w:t xml:space="preserve"> </w:t>
      </w:r>
      <w:r w:rsidRPr="00856F3B">
        <w:rPr>
          <w:rFonts w:asciiTheme="majorHAnsi" w:hAnsiTheme="majorHAnsi" w:cstheme="minorHAnsi"/>
        </w:rPr>
        <w:t>and</w:t>
      </w:r>
      <w:r w:rsidRPr="00856F3B">
        <w:rPr>
          <w:rFonts w:asciiTheme="majorHAnsi" w:hAnsiTheme="majorHAnsi" w:cstheme="minorHAnsi"/>
          <w:spacing w:val="-2"/>
        </w:rPr>
        <w:t xml:space="preserve"> </w:t>
      </w:r>
      <w:r w:rsidRPr="00856F3B">
        <w:rPr>
          <w:rFonts w:asciiTheme="majorHAnsi" w:hAnsiTheme="majorHAnsi" w:cstheme="minorHAnsi"/>
        </w:rPr>
        <w:t>final</w:t>
      </w:r>
      <w:r w:rsidRPr="00856F3B">
        <w:rPr>
          <w:rFonts w:asciiTheme="majorHAnsi" w:hAnsiTheme="majorHAnsi" w:cstheme="minorHAnsi"/>
          <w:spacing w:val="-3"/>
        </w:rPr>
        <w:t xml:space="preserve"> </w:t>
      </w:r>
      <w:r w:rsidRPr="00856F3B">
        <w:rPr>
          <w:rFonts w:asciiTheme="majorHAnsi" w:hAnsiTheme="majorHAnsi" w:cstheme="minorHAnsi"/>
        </w:rPr>
        <w:t>results</w:t>
      </w:r>
      <w:r w:rsidRPr="00856F3B">
        <w:rPr>
          <w:rFonts w:asciiTheme="majorHAnsi" w:hAnsiTheme="majorHAnsi" w:cstheme="minorHAnsi"/>
          <w:spacing w:val="-3"/>
        </w:rPr>
        <w:t xml:space="preserve"> </w:t>
      </w:r>
      <w:r w:rsidRPr="00856F3B">
        <w:rPr>
          <w:rFonts w:asciiTheme="majorHAnsi" w:hAnsiTheme="majorHAnsi" w:cstheme="minorHAnsi"/>
        </w:rPr>
        <w:t>of</w:t>
      </w:r>
      <w:r w:rsidRPr="00856F3B">
        <w:rPr>
          <w:rFonts w:asciiTheme="majorHAnsi" w:hAnsiTheme="majorHAnsi" w:cstheme="minorHAnsi"/>
          <w:spacing w:val="-2"/>
        </w:rPr>
        <w:t xml:space="preserve"> </w:t>
      </w:r>
      <w:r w:rsidRPr="00856F3B">
        <w:rPr>
          <w:rFonts w:asciiTheme="majorHAnsi" w:hAnsiTheme="majorHAnsi" w:cstheme="minorHAnsi"/>
        </w:rPr>
        <w:t>the</w:t>
      </w:r>
      <w:r w:rsidRPr="00856F3B">
        <w:rPr>
          <w:rFonts w:asciiTheme="majorHAnsi" w:hAnsiTheme="majorHAnsi" w:cstheme="minorHAnsi"/>
          <w:spacing w:val="-3"/>
        </w:rPr>
        <w:t xml:space="preserve"> </w:t>
      </w:r>
      <w:r w:rsidRPr="00856F3B">
        <w:rPr>
          <w:rFonts w:asciiTheme="majorHAnsi" w:hAnsiTheme="majorHAnsi" w:cstheme="minorHAnsi"/>
        </w:rPr>
        <w:t>project.</w:t>
      </w:r>
      <w:r w:rsidRPr="00856F3B">
        <w:rPr>
          <w:rFonts w:asciiTheme="majorHAnsi" w:hAnsiTheme="majorHAnsi" w:cstheme="minorHAnsi"/>
          <w:spacing w:val="-3"/>
        </w:rPr>
        <w:t xml:space="preserve"> </w:t>
      </w:r>
      <w:r w:rsidRPr="00856F3B">
        <w:rPr>
          <w:rFonts w:asciiTheme="majorHAnsi" w:hAnsiTheme="majorHAnsi" w:cstheme="minorHAnsi"/>
        </w:rPr>
        <w:t>Five</w:t>
      </w:r>
      <w:r w:rsidRPr="00856F3B">
        <w:rPr>
          <w:rFonts w:asciiTheme="majorHAnsi" w:hAnsiTheme="majorHAnsi" w:cstheme="minorHAnsi"/>
          <w:spacing w:val="-3"/>
        </w:rPr>
        <w:t xml:space="preserve"> </w:t>
      </w:r>
      <w:r w:rsidRPr="00856F3B">
        <w:rPr>
          <w:rFonts w:asciiTheme="majorHAnsi" w:hAnsiTheme="majorHAnsi" w:cstheme="minorHAnsi"/>
        </w:rPr>
        <w:t>days</w:t>
      </w:r>
      <w:r w:rsidRPr="00856F3B">
        <w:rPr>
          <w:rFonts w:asciiTheme="majorHAnsi" w:hAnsiTheme="majorHAnsi" w:cstheme="minorHAnsi"/>
          <w:spacing w:val="-3"/>
        </w:rPr>
        <w:t xml:space="preserve"> </w:t>
      </w:r>
      <w:r w:rsidRPr="00856F3B">
        <w:rPr>
          <w:rFonts w:asciiTheme="majorHAnsi" w:hAnsiTheme="majorHAnsi" w:cstheme="minorHAnsi"/>
        </w:rPr>
        <w:t>is</w:t>
      </w:r>
      <w:r w:rsidRPr="00856F3B">
        <w:rPr>
          <w:rFonts w:asciiTheme="majorHAnsi" w:hAnsiTheme="majorHAnsi" w:cstheme="minorHAnsi"/>
          <w:spacing w:val="-3"/>
        </w:rPr>
        <w:t xml:space="preserve"> </w:t>
      </w:r>
      <w:r w:rsidRPr="00856F3B">
        <w:rPr>
          <w:rFonts w:asciiTheme="majorHAnsi" w:hAnsiTheme="majorHAnsi" w:cstheme="minorHAnsi"/>
        </w:rPr>
        <w:t>anticipated</w:t>
      </w:r>
      <w:r w:rsidRPr="00856F3B">
        <w:rPr>
          <w:rFonts w:asciiTheme="majorHAnsi" w:hAnsiTheme="majorHAnsi" w:cstheme="minorHAnsi"/>
          <w:spacing w:val="-3"/>
        </w:rPr>
        <w:t xml:space="preserve"> </w:t>
      </w:r>
      <w:r w:rsidRPr="00856F3B">
        <w:rPr>
          <w:rFonts w:asciiTheme="majorHAnsi" w:hAnsiTheme="majorHAnsi" w:cstheme="minorHAnsi"/>
        </w:rPr>
        <w:t>for</w:t>
      </w:r>
      <w:r w:rsidRPr="00856F3B">
        <w:rPr>
          <w:rFonts w:asciiTheme="majorHAnsi" w:hAnsiTheme="majorHAnsi" w:cstheme="minorHAnsi"/>
          <w:spacing w:val="-2"/>
        </w:rPr>
        <w:t xml:space="preserve"> </w:t>
      </w:r>
      <w:r w:rsidRPr="00856F3B">
        <w:rPr>
          <w:rFonts w:asciiTheme="majorHAnsi" w:hAnsiTheme="majorHAnsi" w:cstheme="minorHAnsi"/>
        </w:rPr>
        <w:t>each trip (Y</w:t>
      </w:r>
      <w:r w:rsidR="003E1483" w:rsidRPr="00856F3B">
        <w:rPr>
          <w:rFonts w:asciiTheme="majorHAnsi" w:hAnsiTheme="majorHAnsi" w:cstheme="minorHAnsi"/>
        </w:rPr>
        <w:t xml:space="preserve">ear </w:t>
      </w:r>
      <w:r w:rsidRPr="00856F3B">
        <w:rPr>
          <w:rFonts w:asciiTheme="majorHAnsi" w:hAnsiTheme="majorHAnsi" w:cstheme="minorHAnsi"/>
        </w:rPr>
        <w:t>2 and Y</w:t>
      </w:r>
      <w:r w:rsidR="003E1483" w:rsidRPr="00856F3B">
        <w:rPr>
          <w:rFonts w:asciiTheme="majorHAnsi" w:hAnsiTheme="majorHAnsi" w:cstheme="minorHAnsi"/>
        </w:rPr>
        <w:t xml:space="preserve">ear </w:t>
      </w:r>
      <w:r w:rsidRPr="00856F3B">
        <w:rPr>
          <w:rFonts w:asciiTheme="majorHAnsi" w:hAnsiTheme="majorHAnsi" w:cstheme="minorHAnsi"/>
        </w:rPr>
        <w:t>5). Funds will cover airfare ($400), lodging (4 nights @$150/night), ground transportation ($70), meals ($46/day * 5 days).</w:t>
      </w:r>
    </w:p>
    <w:p w:rsidR="007D3C07" w:rsidRPr="00856F3B" w:rsidRDefault="00681977" w:rsidP="004368C4">
      <w:pPr>
        <w:pStyle w:val="ListParagraph"/>
        <w:numPr>
          <w:ilvl w:val="0"/>
          <w:numId w:val="4"/>
        </w:numPr>
        <w:tabs>
          <w:tab w:val="left" w:pos="720"/>
        </w:tabs>
        <w:spacing w:after="120"/>
        <w:ind w:left="720" w:hanging="359"/>
        <w:rPr>
          <w:rFonts w:asciiTheme="majorHAnsi" w:hAnsiTheme="majorHAnsi" w:cstheme="minorHAnsi"/>
        </w:rPr>
      </w:pPr>
      <w:r w:rsidRPr="00856F3B">
        <w:rPr>
          <w:rFonts w:asciiTheme="majorHAnsi" w:hAnsiTheme="majorHAnsi" w:cstheme="minorHAnsi"/>
        </w:rPr>
        <w:t>Trips by graduate and undergraduate students to conduct fieldwork in Maine: fifteen two-day trips to Acadia National Park per year (Y</w:t>
      </w:r>
      <w:r w:rsidR="003E1483" w:rsidRPr="00856F3B">
        <w:rPr>
          <w:rFonts w:asciiTheme="majorHAnsi" w:hAnsiTheme="majorHAnsi" w:cstheme="minorHAnsi"/>
        </w:rPr>
        <w:t xml:space="preserve">ears </w:t>
      </w:r>
      <w:r w:rsidRPr="00856F3B">
        <w:rPr>
          <w:rFonts w:asciiTheme="majorHAnsi" w:hAnsiTheme="majorHAnsi" w:cstheme="minorHAnsi"/>
        </w:rPr>
        <w:t>1-4), and five two-day trips in Y</w:t>
      </w:r>
      <w:r w:rsidR="003E1483" w:rsidRPr="00856F3B">
        <w:rPr>
          <w:rFonts w:asciiTheme="majorHAnsi" w:hAnsiTheme="majorHAnsi" w:cstheme="minorHAnsi"/>
        </w:rPr>
        <w:t xml:space="preserve">ear </w:t>
      </w:r>
      <w:r w:rsidRPr="00856F3B">
        <w:rPr>
          <w:rFonts w:asciiTheme="majorHAnsi" w:hAnsiTheme="majorHAnsi" w:cstheme="minorHAnsi"/>
        </w:rPr>
        <w:t>5 ($46 travel meal *2 students; lodging $80 per night in shared accommodation; transportation/motor pool $36/day *2 days *160 miles round trip* $0.27 per</w:t>
      </w:r>
      <w:r w:rsidRPr="00856F3B">
        <w:rPr>
          <w:rFonts w:asciiTheme="majorHAnsi" w:hAnsiTheme="majorHAnsi" w:cstheme="minorHAnsi"/>
          <w:spacing w:val="-6"/>
        </w:rPr>
        <w:t xml:space="preserve"> </w:t>
      </w:r>
      <w:r w:rsidRPr="00856F3B">
        <w:rPr>
          <w:rFonts w:asciiTheme="majorHAnsi" w:hAnsiTheme="majorHAnsi" w:cstheme="minorHAnsi"/>
        </w:rPr>
        <w:t>mile).</w:t>
      </w:r>
    </w:p>
    <w:p w:rsidR="007D3C07" w:rsidRPr="00856F3B" w:rsidRDefault="00681977" w:rsidP="004368C4">
      <w:pPr>
        <w:pStyle w:val="ListParagraph"/>
        <w:numPr>
          <w:ilvl w:val="0"/>
          <w:numId w:val="4"/>
        </w:numPr>
        <w:tabs>
          <w:tab w:val="left" w:pos="720"/>
        </w:tabs>
        <w:spacing w:after="120"/>
        <w:ind w:left="720" w:hanging="359"/>
        <w:rPr>
          <w:rFonts w:asciiTheme="majorHAnsi" w:hAnsiTheme="majorHAnsi" w:cstheme="minorHAnsi"/>
        </w:rPr>
      </w:pPr>
      <w:r w:rsidRPr="00856F3B">
        <w:rPr>
          <w:rFonts w:asciiTheme="majorHAnsi" w:hAnsiTheme="majorHAnsi" w:cstheme="minorHAnsi"/>
        </w:rPr>
        <w:t>Four</w:t>
      </w:r>
      <w:r w:rsidR="003E1483" w:rsidRPr="00856F3B">
        <w:rPr>
          <w:rFonts w:asciiTheme="majorHAnsi" w:hAnsiTheme="majorHAnsi" w:cstheme="minorHAnsi"/>
        </w:rPr>
        <w:t xml:space="preserve"> 15-day</w:t>
      </w:r>
      <w:r w:rsidRPr="00856F3B">
        <w:rPr>
          <w:rFonts w:asciiTheme="majorHAnsi" w:hAnsiTheme="majorHAnsi" w:cstheme="minorHAnsi"/>
        </w:rPr>
        <w:t xml:space="preserve"> trips by two </w:t>
      </w:r>
      <w:r w:rsidR="00A237B2" w:rsidRPr="00856F3B">
        <w:rPr>
          <w:rFonts w:asciiTheme="majorHAnsi" w:hAnsiTheme="majorHAnsi" w:cstheme="minorHAnsi"/>
        </w:rPr>
        <w:t xml:space="preserve">graduate </w:t>
      </w:r>
      <w:r w:rsidRPr="00856F3B">
        <w:rPr>
          <w:rFonts w:asciiTheme="majorHAnsi" w:hAnsiTheme="majorHAnsi" w:cstheme="minorHAnsi"/>
        </w:rPr>
        <w:t>students to conduct fieldwork out-of-state over four years, with one trip per year</w:t>
      </w:r>
      <w:r w:rsidRPr="00856F3B">
        <w:rPr>
          <w:rFonts w:asciiTheme="majorHAnsi" w:hAnsiTheme="majorHAnsi" w:cstheme="minorHAnsi"/>
          <w:spacing w:val="-1"/>
        </w:rPr>
        <w:t xml:space="preserve"> </w:t>
      </w:r>
      <w:r w:rsidRPr="00856F3B">
        <w:rPr>
          <w:rFonts w:asciiTheme="majorHAnsi" w:hAnsiTheme="majorHAnsi" w:cstheme="minorHAnsi"/>
        </w:rPr>
        <w:t>(Y</w:t>
      </w:r>
      <w:r w:rsidR="003E1483" w:rsidRPr="00856F3B">
        <w:rPr>
          <w:rFonts w:asciiTheme="majorHAnsi" w:hAnsiTheme="majorHAnsi" w:cstheme="minorHAnsi"/>
        </w:rPr>
        <w:t xml:space="preserve">ears </w:t>
      </w:r>
      <w:r w:rsidRPr="00856F3B">
        <w:rPr>
          <w:rFonts w:asciiTheme="majorHAnsi" w:hAnsiTheme="majorHAnsi" w:cstheme="minorHAnsi"/>
        </w:rPr>
        <w:t>1-4):</w:t>
      </w:r>
    </w:p>
    <w:p w:rsidR="007D3C07" w:rsidRPr="00856F3B" w:rsidRDefault="00681977" w:rsidP="004368C4">
      <w:pPr>
        <w:pStyle w:val="ListParagraph"/>
        <w:numPr>
          <w:ilvl w:val="1"/>
          <w:numId w:val="4"/>
        </w:numPr>
        <w:tabs>
          <w:tab w:val="left" w:pos="1260"/>
          <w:tab w:val="left" w:pos="1558"/>
          <w:tab w:val="left" w:pos="1559"/>
        </w:tabs>
        <w:spacing w:after="120"/>
        <w:ind w:left="1260"/>
        <w:rPr>
          <w:rFonts w:asciiTheme="majorHAnsi" w:hAnsiTheme="majorHAnsi" w:cstheme="minorHAnsi"/>
        </w:rPr>
      </w:pPr>
      <w:r w:rsidRPr="00856F3B">
        <w:rPr>
          <w:rFonts w:asciiTheme="majorHAnsi" w:hAnsiTheme="majorHAnsi" w:cstheme="minorHAnsi"/>
        </w:rPr>
        <w:lastRenderedPageBreak/>
        <w:t>Eight round trip tickets ($900 per round trip ticket) for field</w:t>
      </w:r>
      <w:r w:rsidRPr="00856F3B">
        <w:rPr>
          <w:rFonts w:asciiTheme="majorHAnsi" w:hAnsiTheme="majorHAnsi" w:cstheme="minorHAnsi"/>
          <w:spacing w:val="-8"/>
        </w:rPr>
        <w:t xml:space="preserve"> </w:t>
      </w:r>
      <w:r w:rsidRPr="00856F3B">
        <w:rPr>
          <w:rFonts w:asciiTheme="majorHAnsi" w:hAnsiTheme="majorHAnsi" w:cstheme="minorHAnsi"/>
        </w:rPr>
        <w:t>work</w:t>
      </w:r>
    </w:p>
    <w:p w:rsidR="007D3C07" w:rsidRPr="00856F3B" w:rsidRDefault="00681977" w:rsidP="004368C4">
      <w:pPr>
        <w:pStyle w:val="ListParagraph"/>
        <w:numPr>
          <w:ilvl w:val="1"/>
          <w:numId w:val="4"/>
        </w:numPr>
        <w:tabs>
          <w:tab w:val="left" w:pos="1260"/>
          <w:tab w:val="left" w:pos="1559"/>
        </w:tabs>
        <w:spacing w:after="120"/>
        <w:ind w:left="1260"/>
        <w:rPr>
          <w:rFonts w:asciiTheme="majorHAnsi" w:hAnsiTheme="majorHAnsi" w:cstheme="minorHAnsi"/>
        </w:rPr>
      </w:pPr>
      <w:r w:rsidRPr="00856F3B">
        <w:rPr>
          <w:rFonts w:asciiTheme="majorHAnsi" w:hAnsiTheme="majorHAnsi" w:cstheme="minorHAnsi"/>
        </w:rPr>
        <w:t>Lodging: $150 per night in shared accommodation (4 trips *14 nights</w:t>
      </w:r>
      <w:r w:rsidRPr="00856F3B">
        <w:rPr>
          <w:rFonts w:asciiTheme="majorHAnsi" w:hAnsiTheme="majorHAnsi" w:cstheme="minorHAnsi"/>
          <w:spacing w:val="-13"/>
        </w:rPr>
        <w:t xml:space="preserve"> </w:t>
      </w:r>
      <w:r w:rsidRPr="00856F3B">
        <w:rPr>
          <w:rFonts w:asciiTheme="majorHAnsi" w:hAnsiTheme="majorHAnsi" w:cstheme="minorHAnsi"/>
        </w:rPr>
        <w:t>*$150)</w:t>
      </w:r>
    </w:p>
    <w:p w:rsidR="007D3C07" w:rsidRPr="00856F3B" w:rsidRDefault="00681977" w:rsidP="004368C4">
      <w:pPr>
        <w:pStyle w:val="ListParagraph"/>
        <w:numPr>
          <w:ilvl w:val="1"/>
          <w:numId w:val="4"/>
        </w:numPr>
        <w:tabs>
          <w:tab w:val="left" w:pos="1260"/>
          <w:tab w:val="left" w:pos="1558"/>
          <w:tab w:val="left" w:pos="1559"/>
        </w:tabs>
        <w:spacing w:after="120"/>
        <w:ind w:left="1260"/>
        <w:rPr>
          <w:rFonts w:asciiTheme="majorHAnsi" w:hAnsiTheme="majorHAnsi" w:cstheme="minorHAnsi"/>
        </w:rPr>
      </w:pPr>
      <w:r w:rsidRPr="00856F3B">
        <w:rPr>
          <w:rFonts w:asciiTheme="majorHAnsi" w:hAnsiTheme="majorHAnsi" w:cstheme="minorHAnsi"/>
        </w:rPr>
        <w:t>Transportation: rental car (4 trips *15 days *$50) and estimated mileage (4 trips *600 miles round trip *$0.27 per</w:t>
      </w:r>
      <w:r w:rsidRPr="00856F3B">
        <w:rPr>
          <w:rFonts w:asciiTheme="majorHAnsi" w:hAnsiTheme="majorHAnsi" w:cstheme="minorHAnsi"/>
          <w:spacing w:val="-3"/>
        </w:rPr>
        <w:t xml:space="preserve"> </w:t>
      </w:r>
      <w:r w:rsidRPr="00856F3B">
        <w:rPr>
          <w:rFonts w:asciiTheme="majorHAnsi" w:hAnsiTheme="majorHAnsi" w:cstheme="minorHAnsi"/>
        </w:rPr>
        <w:t>mile)</w:t>
      </w:r>
    </w:p>
    <w:p w:rsidR="007D3C07" w:rsidRPr="00856F3B" w:rsidRDefault="00681977" w:rsidP="004368C4">
      <w:pPr>
        <w:pStyle w:val="ListParagraph"/>
        <w:numPr>
          <w:ilvl w:val="1"/>
          <w:numId w:val="4"/>
        </w:numPr>
        <w:tabs>
          <w:tab w:val="left" w:pos="1260"/>
          <w:tab w:val="left" w:pos="1560"/>
        </w:tabs>
        <w:spacing w:after="120"/>
        <w:ind w:left="1260"/>
        <w:rPr>
          <w:rFonts w:asciiTheme="majorHAnsi" w:hAnsiTheme="majorHAnsi" w:cstheme="minorHAnsi"/>
        </w:rPr>
      </w:pPr>
      <w:r w:rsidRPr="00856F3B">
        <w:rPr>
          <w:rFonts w:asciiTheme="majorHAnsi" w:hAnsiTheme="majorHAnsi" w:cstheme="minorHAnsi"/>
        </w:rPr>
        <w:t>Meals: $46 per person per day (4 trips * 15 days * 2 students *</w:t>
      </w:r>
      <w:r w:rsidRPr="00856F3B">
        <w:rPr>
          <w:rFonts w:asciiTheme="majorHAnsi" w:hAnsiTheme="majorHAnsi" w:cstheme="minorHAnsi"/>
          <w:spacing w:val="-13"/>
        </w:rPr>
        <w:t xml:space="preserve"> </w:t>
      </w:r>
      <w:r w:rsidRPr="00856F3B">
        <w:rPr>
          <w:rFonts w:asciiTheme="majorHAnsi" w:hAnsiTheme="majorHAnsi" w:cstheme="minorHAnsi"/>
        </w:rPr>
        <w:t>$46)</w:t>
      </w:r>
    </w:p>
    <w:p w:rsidR="007D3C07" w:rsidRPr="00856F3B" w:rsidRDefault="00681977" w:rsidP="004368C4">
      <w:pPr>
        <w:pStyle w:val="ListParagraph"/>
        <w:numPr>
          <w:ilvl w:val="0"/>
          <w:numId w:val="4"/>
        </w:numPr>
        <w:tabs>
          <w:tab w:val="left" w:pos="720"/>
        </w:tabs>
        <w:spacing w:after="120"/>
        <w:ind w:left="720"/>
        <w:rPr>
          <w:rFonts w:asciiTheme="majorHAnsi" w:hAnsiTheme="majorHAnsi" w:cstheme="minorHAnsi"/>
        </w:rPr>
      </w:pPr>
      <w:r w:rsidRPr="00856F3B">
        <w:rPr>
          <w:rFonts w:asciiTheme="majorHAnsi" w:hAnsiTheme="majorHAnsi" w:cstheme="minorHAnsi"/>
        </w:rPr>
        <w:t xml:space="preserve">Trips by two people (PI and </w:t>
      </w:r>
      <w:r w:rsidR="003E1483" w:rsidRPr="00856F3B">
        <w:rPr>
          <w:rFonts w:asciiTheme="majorHAnsi" w:hAnsiTheme="majorHAnsi" w:cstheme="minorHAnsi"/>
        </w:rPr>
        <w:t>under</w:t>
      </w:r>
      <w:r w:rsidRPr="00856F3B">
        <w:rPr>
          <w:rFonts w:asciiTheme="majorHAnsi" w:hAnsiTheme="majorHAnsi" w:cstheme="minorHAnsi"/>
        </w:rPr>
        <w:t>graduate student) to facilitate participatory planning workshops out-of- state; one workshop per year (Y3 and</w:t>
      </w:r>
      <w:r w:rsidRPr="00856F3B">
        <w:rPr>
          <w:rFonts w:asciiTheme="majorHAnsi" w:hAnsiTheme="majorHAnsi" w:cstheme="minorHAnsi"/>
          <w:spacing w:val="-4"/>
        </w:rPr>
        <w:t xml:space="preserve"> </w:t>
      </w:r>
      <w:r w:rsidRPr="00856F3B">
        <w:rPr>
          <w:rFonts w:asciiTheme="majorHAnsi" w:hAnsiTheme="majorHAnsi" w:cstheme="minorHAnsi"/>
        </w:rPr>
        <w:t>Y5):</w:t>
      </w:r>
    </w:p>
    <w:p w:rsidR="007D3C07" w:rsidRPr="00856F3B" w:rsidRDefault="00681977" w:rsidP="004368C4">
      <w:pPr>
        <w:pStyle w:val="ListParagraph"/>
        <w:numPr>
          <w:ilvl w:val="1"/>
          <w:numId w:val="4"/>
        </w:numPr>
        <w:tabs>
          <w:tab w:val="left" w:pos="1260"/>
          <w:tab w:val="left" w:pos="1559"/>
          <w:tab w:val="left" w:pos="1560"/>
        </w:tabs>
        <w:spacing w:after="120"/>
        <w:ind w:left="1260"/>
        <w:rPr>
          <w:rFonts w:asciiTheme="majorHAnsi" w:hAnsiTheme="majorHAnsi" w:cstheme="minorHAnsi"/>
        </w:rPr>
      </w:pPr>
      <w:r w:rsidRPr="00856F3B">
        <w:rPr>
          <w:rFonts w:asciiTheme="majorHAnsi" w:hAnsiTheme="majorHAnsi" w:cstheme="minorHAnsi"/>
        </w:rPr>
        <w:t>Four round trip tickets ($900 per round trip</w:t>
      </w:r>
      <w:r w:rsidRPr="00856F3B">
        <w:rPr>
          <w:rFonts w:asciiTheme="majorHAnsi" w:hAnsiTheme="majorHAnsi" w:cstheme="minorHAnsi"/>
          <w:spacing w:val="-4"/>
        </w:rPr>
        <w:t xml:space="preserve"> </w:t>
      </w:r>
      <w:r w:rsidRPr="00856F3B">
        <w:rPr>
          <w:rFonts w:asciiTheme="majorHAnsi" w:hAnsiTheme="majorHAnsi" w:cstheme="minorHAnsi"/>
        </w:rPr>
        <w:t>ticket)</w:t>
      </w:r>
    </w:p>
    <w:p w:rsidR="007D3C07" w:rsidRPr="00856F3B" w:rsidRDefault="00681977" w:rsidP="004368C4">
      <w:pPr>
        <w:pStyle w:val="ListParagraph"/>
        <w:numPr>
          <w:ilvl w:val="1"/>
          <w:numId w:val="4"/>
        </w:numPr>
        <w:tabs>
          <w:tab w:val="left" w:pos="1260"/>
          <w:tab w:val="left" w:pos="1560"/>
        </w:tabs>
        <w:spacing w:after="120"/>
        <w:ind w:left="1260"/>
        <w:rPr>
          <w:rFonts w:asciiTheme="majorHAnsi" w:hAnsiTheme="majorHAnsi" w:cstheme="minorHAnsi"/>
        </w:rPr>
      </w:pPr>
      <w:r w:rsidRPr="00856F3B">
        <w:rPr>
          <w:rFonts w:asciiTheme="majorHAnsi" w:hAnsiTheme="majorHAnsi" w:cstheme="minorHAnsi"/>
        </w:rPr>
        <w:t>Lodging: $150 per night (2 trips *2 nights *2 people</w:t>
      </w:r>
      <w:r w:rsidRPr="00856F3B">
        <w:rPr>
          <w:rFonts w:asciiTheme="majorHAnsi" w:hAnsiTheme="majorHAnsi" w:cstheme="minorHAnsi"/>
          <w:spacing w:val="-9"/>
        </w:rPr>
        <w:t xml:space="preserve"> </w:t>
      </w:r>
      <w:r w:rsidRPr="00856F3B">
        <w:rPr>
          <w:rFonts w:asciiTheme="majorHAnsi" w:hAnsiTheme="majorHAnsi" w:cstheme="minorHAnsi"/>
        </w:rPr>
        <w:t>*$150)</w:t>
      </w:r>
    </w:p>
    <w:p w:rsidR="007D3C07" w:rsidRPr="00856F3B" w:rsidRDefault="00681977" w:rsidP="004368C4">
      <w:pPr>
        <w:pStyle w:val="ListParagraph"/>
        <w:numPr>
          <w:ilvl w:val="1"/>
          <w:numId w:val="4"/>
        </w:numPr>
        <w:tabs>
          <w:tab w:val="left" w:pos="1260"/>
          <w:tab w:val="left" w:pos="1559"/>
          <w:tab w:val="left" w:pos="1560"/>
        </w:tabs>
        <w:spacing w:after="120"/>
        <w:ind w:left="1260"/>
        <w:rPr>
          <w:rFonts w:asciiTheme="majorHAnsi" w:hAnsiTheme="majorHAnsi" w:cstheme="minorHAnsi"/>
        </w:rPr>
      </w:pPr>
      <w:r w:rsidRPr="00856F3B">
        <w:rPr>
          <w:rFonts w:asciiTheme="majorHAnsi" w:hAnsiTheme="majorHAnsi" w:cstheme="minorHAnsi"/>
        </w:rPr>
        <w:t>Transportation: rental car (2 trips *3 days *$50) and estimated mileage (2 trips *600 miles *$0.27 per</w:t>
      </w:r>
      <w:r w:rsidRPr="00856F3B">
        <w:rPr>
          <w:rFonts w:asciiTheme="majorHAnsi" w:hAnsiTheme="majorHAnsi" w:cstheme="minorHAnsi"/>
          <w:spacing w:val="-2"/>
        </w:rPr>
        <w:t xml:space="preserve"> </w:t>
      </w:r>
      <w:r w:rsidRPr="00856F3B">
        <w:rPr>
          <w:rFonts w:asciiTheme="majorHAnsi" w:hAnsiTheme="majorHAnsi" w:cstheme="minorHAnsi"/>
        </w:rPr>
        <w:t>mile)</w:t>
      </w:r>
    </w:p>
    <w:p w:rsidR="007D3C07" w:rsidRPr="00856F3B" w:rsidRDefault="00681977" w:rsidP="004368C4">
      <w:pPr>
        <w:pStyle w:val="ListParagraph"/>
        <w:numPr>
          <w:ilvl w:val="1"/>
          <w:numId w:val="4"/>
        </w:numPr>
        <w:tabs>
          <w:tab w:val="left" w:pos="1260"/>
          <w:tab w:val="left" w:pos="1560"/>
        </w:tabs>
        <w:spacing w:after="120"/>
        <w:ind w:left="1260"/>
        <w:rPr>
          <w:rFonts w:asciiTheme="majorHAnsi" w:hAnsiTheme="majorHAnsi" w:cstheme="minorHAnsi"/>
        </w:rPr>
      </w:pPr>
      <w:r w:rsidRPr="00856F3B">
        <w:rPr>
          <w:rFonts w:asciiTheme="majorHAnsi" w:hAnsiTheme="majorHAnsi" w:cstheme="minorHAnsi"/>
        </w:rPr>
        <w:t>Meals: $46 per person/day (2 trips * 3 days * 2 students *</w:t>
      </w:r>
      <w:r w:rsidRPr="00856F3B">
        <w:rPr>
          <w:rFonts w:asciiTheme="majorHAnsi" w:hAnsiTheme="majorHAnsi" w:cstheme="minorHAnsi"/>
          <w:spacing w:val="-10"/>
        </w:rPr>
        <w:t xml:space="preserve"> </w:t>
      </w:r>
      <w:r w:rsidRPr="00856F3B">
        <w:rPr>
          <w:rFonts w:asciiTheme="majorHAnsi" w:hAnsiTheme="majorHAnsi" w:cstheme="minorHAnsi"/>
        </w:rPr>
        <w:t>$46)</w:t>
      </w:r>
    </w:p>
    <w:p w:rsidR="00A237B2" w:rsidRPr="00856F3B" w:rsidRDefault="00A237B2" w:rsidP="00A314F0">
      <w:pPr>
        <w:pStyle w:val="BodyText"/>
        <w:spacing w:before="1"/>
        <w:rPr>
          <w:rFonts w:asciiTheme="majorHAnsi" w:hAnsiTheme="majorHAnsi" w:cstheme="minorHAnsi"/>
        </w:rPr>
      </w:pPr>
    </w:p>
    <w:p w:rsidR="007D3C07" w:rsidRPr="00856F3B" w:rsidRDefault="009D1275" w:rsidP="00A314F0">
      <w:pPr>
        <w:pStyle w:val="Heading1"/>
        <w:spacing w:line="240" w:lineRule="auto"/>
        <w:ind w:left="0"/>
        <w:rPr>
          <w:rFonts w:asciiTheme="majorHAnsi" w:hAnsiTheme="majorHAnsi" w:cstheme="minorHAnsi"/>
          <w:b w:val="0"/>
          <w:u w:val="single"/>
        </w:rPr>
      </w:pPr>
      <w:r w:rsidRPr="00856F3B">
        <w:rPr>
          <w:rFonts w:asciiTheme="majorHAnsi" w:hAnsiTheme="majorHAnsi" w:cstheme="minorHAnsi"/>
          <w:b w:val="0"/>
          <w:u w:val="single"/>
        </w:rPr>
        <w:t>International Travel</w:t>
      </w:r>
      <w:r w:rsidR="00DE65C3">
        <w:rPr>
          <w:rFonts w:asciiTheme="majorHAnsi" w:hAnsiTheme="majorHAnsi" w:cstheme="minorHAnsi"/>
          <w:b w:val="0"/>
          <w:u w:val="single"/>
        </w:rPr>
        <w:t xml:space="preserve"> - $</w:t>
      </w:r>
    </w:p>
    <w:p w:rsidR="007D3C07" w:rsidRPr="00856F3B" w:rsidRDefault="00681977" w:rsidP="00A314F0">
      <w:pPr>
        <w:tabs>
          <w:tab w:val="left" w:pos="720"/>
        </w:tabs>
        <w:rPr>
          <w:rFonts w:asciiTheme="majorHAnsi" w:hAnsiTheme="majorHAnsi" w:cstheme="minorHAnsi"/>
        </w:rPr>
      </w:pPr>
      <w:r w:rsidRPr="00856F3B">
        <w:rPr>
          <w:rFonts w:asciiTheme="majorHAnsi" w:hAnsiTheme="majorHAnsi" w:cstheme="minorHAnsi"/>
        </w:rPr>
        <w:t>Conference attendance (international): one international conference attended by the PI to present results of the project. Five days are anticipated for this trip (Y3 only). Funds will cover airfare ($500), lodging (4 nights@ $200/night), ground transportation, meals ($46/day * 5 days).</w:t>
      </w:r>
    </w:p>
    <w:p w:rsidR="007D3C07" w:rsidRPr="00856F3B" w:rsidRDefault="007D3C07" w:rsidP="00A314F0">
      <w:pPr>
        <w:pStyle w:val="BodyText"/>
        <w:rPr>
          <w:rFonts w:asciiTheme="majorHAnsi" w:hAnsiTheme="majorHAnsi" w:cstheme="minorHAnsi"/>
        </w:rPr>
      </w:pPr>
    </w:p>
    <w:p w:rsidR="00A314F0" w:rsidRPr="00856F3B" w:rsidRDefault="00A314F0" w:rsidP="00A314F0">
      <w:pPr>
        <w:pStyle w:val="BodyText"/>
        <w:rPr>
          <w:rFonts w:asciiTheme="majorHAnsi" w:hAnsiTheme="majorHAnsi" w:cstheme="minorHAnsi"/>
          <w:color w:val="FF0000"/>
        </w:rPr>
      </w:pPr>
      <w:bookmarkStart w:id="1" w:name="_Hlk18330269"/>
      <w:r w:rsidRPr="00856F3B">
        <w:rPr>
          <w:rFonts w:asciiTheme="majorHAnsi" w:hAnsiTheme="majorHAnsi" w:cstheme="minorHAnsi"/>
          <w:color w:val="FF0000"/>
        </w:rPr>
        <w:t>Note:  Budget</w:t>
      </w:r>
      <w:r w:rsidR="00856F3B" w:rsidRPr="00856F3B">
        <w:rPr>
          <w:rFonts w:asciiTheme="majorHAnsi" w:hAnsiTheme="majorHAnsi" w:cstheme="minorHAnsi"/>
          <w:color w:val="FF0000"/>
        </w:rPr>
        <w:t xml:space="preserve"> spreadsheet</w:t>
      </w:r>
      <w:r w:rsidRPr="00856F3B">
        <w:rPr>
          <w:rFonts w:asciiTheme="majorHAnsi" w:hAnsiTheme="majorHAnsi" w:cstheme="minorHAnsi"/>
          <w:color w:val="FF0000"/>
        </w:rPr>
        <w:t xml:space="preserve"> should reflect the cost of travel by travel category and equal the amount described in the budget justification.</w:t>
      </w:r>
    </w:p>
    <w:bookmarkEnd w:id="1"/>
    <w:p w:rsidR="00CD60D5" w:rsidRPr="00856F3B" w:rsidRDefault="00CD60D5" w:rsidP="00A314F0">
      <w:pPr>
        <w:pStyle w:val="BodyText"/>
        <w:rPr>
          <w:rFonts w:asciiTheme="majorHAnsi" w:hAnsiTheme="majorHAnsi" w:cstheme="minorHAnsi"/>
        </w:rPr>
      </w:pPr>
    </w:p>
    <w:p w:rsidR="007D3C07" w:rsidRPr="00856F3B" w:rsidRDefault="00856F3B" w:rsidP="00A314F0">
      <w:pPr>
        <w:pStyle w:val="Heading1"/>
        <w:spacing w:line="240" w:lineRule="auto"/>
        <w:ind w:left="0"/>
        <w:rPr>
          <w:rFonts w:asciiTheme="majorHAnsi" w:hAnsiTheme="majorHAnsi" w:cstheme="minorHAnsi"/>
          <w:u w:val="single"/>
        </w:rPr>
      </w:pPr>
      <w:r w:rsidRPr="00856F3B">
        <w:rPr>
          <w:rFonts w:asciiTheme="majorHAnsi" w:hAnsiTheme="majorHAnsi" w:cstheme="minorHAnsi"/>
          <w:b w:val="0"/>
          <w:u w:val="single"/>
        </w:rPr>
        <w:t xml:space="preserve">Participant Support Costs </w:t>
      </w:r>
      <w:r w:rsidRPr="00856F3B">
        <w:rPr>
          <w:rFonts w:asciiTheme="majorHAnsi" w:hAnsiTheme="majorHAnsi" w:cstheme="minorHAnsi"/>
          <w:u w:val="single"/>
        </w:rPr>
        <w:t>- $</w:t>
      </w:r>
    </w:p>
    <w:p w:rsidR="009D1275" w:rsidRPr="00856F3B" w:rsidRDefault="00681977" w:rsidP="00A314F0">
      <w:pPr>
        <w:pStyle w:val="BodyText"/>
        <w:rPr>
          <w:rFonts w:asciiTheme="majorHAnsi" w:hAnsiTheme="majorHAnsi" w:cstheme="minorHAnsi"/>
          <w:color w:val="1C1C1C"/>
        </w:rPr>
      </w:pPr>
      <w:r w:rsidRPr="00856F3B">
        <w:rPr>
          <w:rFonts w:asciiTheme="majorHAnsi" w:hAnsiTheme="majorHAnsi" w:cstheme="minorHAnsi"/>
          <w:color w:val="1C1C1C"/>
        </w:rPr>
        <w:t>These essential costs support participants attending programs at the designated self-supporting Camp Greentree. Costs include camp staffing and logistical support, insurance, food and</w:t>
      </w:r>
      <w:r w:rsidR="00A237B2" w:rsidRPr="00856F3B">
        <w:rPr>
          <w:rFonts w:asciiTheme="majorHAnsi" w:hAnsiTheme="majorHAnsi" w:cstheme="minorHAnsi"/>
          <w:color w:val="1C1C1C"/>
        </w:rPr>
        <w:t xml:space="preserve"> </w:t>
      </w:r>
      <w:r w:rsidRPr="00856F3B">
        <w:rPr>
          <w:rFonts w:asciiTheme="majorHAnsi" w:hAnsiTheme="majorHAnsi" w:cstheme="minorHAnsi"/>
          <w:color w:val="1C1C1C"/>
        </w:rPr>
        <w:t xml:space="preserve">supplies, transportation, and facilities related expenses. They are expressed as a cost per person/per unit of time (a day or a night). </w:t>
      </w:r>
      <w:r w:rsidR="009D1275" w:rsidRPr="00856F3B">
        <w:rPr>
          <w:rFonts w:asciiTheme="majorHAnsi" w:hAnsiTheme="majorHAnsi" w:cstheme="minorHAnsi"/>
          <w:color w:val="1C1C1C"/>
        </w:rPr>
        <w:t>The PSC</w:t>
      </w:r>
      <w:r w:rsidRPr="00856F3B">
        <w:rPr>
          <w:rFonts w:asciiTheme="majorHAnsi" w:hAnsiTheme="majorHAnsi" w:cstheme="minorHAnsi"/>
          <w:color w:val="1C1C1C"/>
        </w:rPr>
        <w:t xml:space="preserve"> is</w:t>
      </w:r>
      <w:r w:rsidR="009D1275" w:rsidRPr="00856F3B">
        <w:rPr>
          <w:rFonts w:asciiTheme="majorHAnsi" w:hAnsiTheme="majorHAnsi" w:cstheme="minorHAnsi"/>
          <w:color w:val="1C1C1C"/>
        </w:rPr>
        <w:t xml:space="preserve"> based on </w:t>
      </w:r>
      <w:r w:rsidRPr="00856F3B">
        <w:rPr>
          <w:rFonts w:asciiTheme="majorHAnsi" w:hAnsiTheme="majorHAnsi" w:cstheme="minorHAnsi"/>
          <w:color w:val="1C1C1C"/>
        </w:rPr>
        <w:t xml:space="preserve">$65/unit/person. </w:t>
      </w:r>
    </w:p>
    <w:p w:rsidR="009D1275" w:rsidRPr="00856F3B" w:rsidRDefault="009D1275" w:rsidP="00A314F0">
      <w:pPr>
        <w:pStyle w:val="BodyText"/>
        <w:rPr>
          <w:rFonts w:asciiTheme="majorHAnsi" w:hAnsiTheme="majorHAnsi" w:cstheme="minorHAnsi"/>
          <w:color w:val="1C1C1C"/>
        </w:rPr>
      </w:pPr>
    </w:p>
    <w:p w:rsidR="007D3C07" w:rsidRPr="00856F3B" w:rsidRDefault="00681977" w:rsidP="00A314F0">
      <w:pPr>
        <w:pStyle w:val="BodyText"/>
        <w:rPr>
          <w:rFonts w:asciiTheme="majorHAnsi" w:hAnsiTheme="majorHAnsi" w:cstheme="minorHAnsi"/>
        </w:rPr>
      </w:pPr>
      <w:r w:rsidRPr="00856F3B">
        <w:rPr>
          <w:rFonts w:asciiTheme="majorHAnsi" w:hAnsiTheme="majorHAnsi" w:cstheme="minorHAnsi"/>
          <w:color w:val="1C1C1C"/>
        </w:rPr>
        <w:t>Total cost/participant for an eight-day, seven-night (14 units) program at Greentree is</w:t>
      </w:r>
    </w:p>
    <w:p w:rsidR="007D3C07" w:rsidRPr="00856F3B" w:rsidRDefault="00681977" w:rsidP="00A314F0">
      <w:pPr>
        <w:pStyle w:val="BodyText"/>
        <w:rPr>
          <w:rFonts w:asciiTheme="majorHAnsi" w:hAnsiTheme="majorHAnsi" w:cstheme="minorHAnsi"/>
        </w:rPr>
      </w:pPr>
      <w:r w:rsidRPr="00856F3B">
        <w:rPr>
          <w:rFonts w:asciiTheme="majorHAnsi" w:hAnsiTheme="majorHAnsi" w:cstheme="minorHAnsi"/>
          <w:color w:val="1C1C1C"/>
        </w:rPr>
        <w:t xml:space="preserve">$65 x 14 = $910 cost per </w:t>
      </w:r>
      <w:r w:rsidR="009D1275" w:rsidRPr="00856F3B">
        <w:rPr>
          <w:rFonts w:asciiTheme="majorHAnsi" w:hAnsiTheme="majorHAnsi" w:cstheme="minorHAnsi"/>
          <w:color w:val="1C1C1C"/>
        </w:rPr>
        <w:t>pe</w:t>
      </w:r>
      <w:r w:rsidRPr="00856F3B">
        <w:rPr>
          <w:rFonts w:asciiTheme="majorHAnsi" w:hAnsiTheme="majorHAnsi" w:cstheme="minorHAnsi"/>
          <w:color w:val="1C1C1C"/>
        </w:rPr>
        <w:t>rson. 24 people x $910 =</w:t>
      </w:r>
      <w:r w:rsidRPr="00856F3B">
        <w:rPr>
          <w:rFonts w:asciiTheme="majorHAnsi" w:hAnsiTheme="majorHAnsi" w:cstheme="minorHAnsi"/>
          <w:color w:val="1C1C1C"/>
          <w:spacing w:val="-7"/>
        </w:rPr>
        <w:t xml:space="preserve"> </w:t>
      </w:r>
      <w:r w:rsidRPr="00856F3B">
        <w:rPr>
          <w:rFonts w:asciiTheme="majorHAnsi" w:hAnsiTheme="majorHAnsi" w:cstheme="minorHAnsi"/>
          <w:color w:val="1C1C1C"/>
        </w:rPr>
        <w:t>$21,840</w:t>
      </w:r>
    </w:p>
    <w:p w:rsidR="007D3C07" w:rsidRPr="00856F3B" w:rsidRDefault="007D3C07" w:rsidP="00A314F0">
      <w:pPr>
        <w:pStyle w:val="BodyText"/>
        <w:spacing w:before="11"/>
        <w:rPr>
          <w:rFonts w:asciiTheme="majorHAnsi" w:hAnsiTheme="majorHAnsi" w:cstheme="minorHAnsi"/>
        </w:rPr>
      </w:pPr>
    </w:p>
    <w:p w:rsidR="007D3C07" w:rsidRPr="00856F3B" w:rsidRDefault="009D1275" w:rsidP="00A314F0">
      <w:pPr>
        <w:pStyle w:val="BodyText"/>
        <w:rPr>
          <w:rFonts w:asciiTheme="majorHAnsi" w:hAnsiTheme="majorHAnsi" w:cstheme="minorHAnsi"/>
          <w:u w:val="single"/>
        </w:rPr>
      </w:pPr>
      <w:r w:rsidRPr="00856F3B">
        <w:rPr>
          <w:rFonts w:asciiTheme="majorHAnsi" w:hAnsiTheme="majorHAnsi" w:cstheme="minorHAnsi"/>
          <w:color w:val="1C1C1C"/>
          <w:u w:val="single"/>
        </w:rPr>
        <w:t xml:space="preserve">Participant Support - </w:t>
      </w:r>
      <w:r w:rsidR="00681977" w:rsidRPr="00856F3B">
        <w:rPr>
          <w:rFonts w:asciiTheme="majorHAnsi" w:hAnsiTheme="majorHAnsi" w:cstheme="minorHAnsi"/>
          <w:color w:val="1C1C1C"/>
          <w:u w:val="single"/>
        </w:rPr>
        <w:t xml:space="preserve">Travel </w:t>
      </w:r>
    </w:p>
    <w:p w:rsidR="007D3C07" w:rsidRPr="00856F3B" w:rsidRDefault="00681977" w:rsidP="00A314F0">
      <w:pPr>
        <w:pStyle w:val="BodyText"/>
        <w:rPr>
          <w:rFonts w:asciiTheme="majorHAnsi" w:hAnsiTheme="majorHAnsi" w:cstheme="minorHAnsi"/>
        </w:rPr>
      </w:pPr>
      <w:r w:rsidRPr="00856F3B">
        <w:rPr>
          <w:rFonts w:asciiTheme="majorHAnsi" w:hAnsiTheme="majorHAnsi" w:cstheme="minorHAnsi"/>
          <w:color w:val="1C1C1C"/>
        </w:rPr>
        <w:t>3 vans x 2 days driving 106 miles round trip x .29/mile = $184 3 vans x 2 days x daily rental rate ($16.66) = $100</w:t>
      </w:r>
    </w:p>
    <w:p w:rsidR="007D3C07" w:rsidRPr="00856F3B" w:rsidRDefault="007D3C07" w:rsidP="00A314F0">
      <w:pPr>
        <w:pStyle w:val="BodyText"/>
        <w:spacing w:before="1"/>
        <w:rPr>
          <w:rFonts w:asciiTheme="majorHAnsi" w:hAnsiTheme="majorHAnsi" w:cstheme="minorHAnsi"/>
        </w:rPr>
      </w:pPr>
    </w:p>
    <w:p w:rsidR="007D3C07" w:rsidRPr="00856F3B" w:rsidRDefault="00681977" w:rsidP="00A314F0">
      <w:pPr>
        <w:pStyle w:val="BodyText"/>
        <w:rPr>
          <w:rFonts w:asciiTheme="majorHAnsi" w:hAnsiTheme="majorHAnsi" w:cstheme="minorHAnsi"/>
        </w:rPr>
      </w:pPr>
      <w:r w:rsidRPr="00856F3B">
        <w:rPr>
          <w:rFonts w:asciiTheme="majorHAnsi" w:hAnsiTheme="majorHAnsi" w:cstheme="minorHAnsi"/>
        </w:rPr>
        <w:t xml:space="preserve">Total Participant Support Costs: $22,124 </w:t>
      </w:r>
      <w:r w:rsidR="003E1483" w:rsidRPr="00856F3B">
        <w:rPr>
          <w:rFonts w:asciiTheme="majorHAnsi" w:hAnsiTheme="majorHAnsi" w:cstheme="minorHAnsi"/>
        </w:rPr>
        <w:tab/>
      </w:r>
      <w:r w:rsidR="003E1483" w:rsidRPr="00856F3B">
        <w:rPr>
          <w:rFonts w:asciiTheme="majorHAnsi" w:hAnsiTheme="majorHAnsi" w:cstheme="minorHAnsi"/>
        </w:rPr>
        <w:tab/>
      </w:r>
      <w:r w:rsidR="003E1483" w:rsidRPr="00856F3B">
        <w:rPr>
          <w:rFonts w:asciiTheme="majorHAnsi" w:hAnsiTheme="majorHAnsi" w:cstheme="minorHAnsi"/>
        </w:rPr>
        <w:tab/>
      </w:r>
      <w:r w:rsidRPr="00856F3B">
        <w:rPr>
          <w:rFonts w:asciiTheme="majorHAnsi" w:hAnsiTheme="majorHAnsi" w:cstheme="minorHAnsi"/>
        </w:rPr>
        <w:t>Total Number of Participants: 24</w:t>
      </w:r>
    </w:p>
    <w:p w:rsidR="007D3C07" w:rsidRPr="00856F3B" w:rsidRDefault="007D3C07" w:rsidP="00A314F0">
      <w:pPr>
        <w:pStyle w:val="BodyText"/>
        <w:rPr>
          <w:rFonts w:asciiTheme="majorHAnsi" w:hAnsiTheme="majorHAnsi" w:cstheme="minorHAnsi"/>
        </w:rPr>
      </w:pPr>
    </w:p>
    <w:p w:rsidR="0012743E" w:rsidRPr="00856F3B" w:rsidRDefault="00A237B2" w:rsidP="00A314F0">
      <w:pPr>
        <w:pStyle w:val="BodyText"/>
        <w:rPr>
          <w:rFonts w:asciiTheme="majorHAnsi" w:hAnsiTheme="majorHAnsi" w:cstheme="minorHAnsi"/>
          <w:color w:val="FF0000"/>
        </w:rPr>
      </w:pPr>
      <w:r w:rsidRPr="00856F3B">
        <w:rPr>
          <w:rFonts w:asciiTheme="majorHAnsi" w:hAnsiTheme="majorHAnsi" w:cstheme="minorHAnsi"/>
          <w:color w:val="FF0000"/>
          <w:highlight w:val="yellow"/>
        </w:rPr>
        <w:t>…</w:t>
      </w:r>
      <w:proofErr w:type="gramStart"/>
      <w:r w:rsidRPr="00856F3B">
        <w:rPr>
          <w:rFonts w:asciiTheme="majorHAnsi" w:hAnsiTheme="majorHAnsi" w:cstheme="minorHAnsi"/>
          <w:color w:val="FF0000"/>
          <w:highlight w:val="yellow"/>
        </w:rPr>
        <w:t>…..</w:t>
      </w:r>
      <w:proofErr w:type="gramEnd"/>
      <w:r w:rsidRPr="00856F3B">
        <w:rPr>
          <w:rFonts w:asciiTheme="majorHAnsi" w:hAnsiTheme="majorHAnsi" w:cstheme="minorHAnsi"/>
          <w:color w:val="FF0000"/>
          <w:highlight w:val="yellow"/>
        </w:rPr>
        <w:t>O</w:t>
      </w:r>
      <w:r w:rsidR="0012743E" w:rsidRPr="00856F3B">
        <w:rPr>
          <w:rFonts w:asciiTheme="majorHAnsi" w:hAnsiTheme="majorHAnsi" w:cstheme="minorHAnsi"/>
          <w:color w:val="FF0000"/>
          <w:highlight w:val="yellow"/>
        </w:rPr>
        <w:t>r</w:t>
      </w:r>
      <w:r w:rsidRPr="00856F3B">
        <w:rPr>
          <w:rFonts w:asciiTheme="majorHAnsi" w:hAnsiTheme="majorHAnsi" w:cstheme="minorHAnsi"/>
          <w:color w:val="FF0000"/>
          <w:highlight w:val="yellow"/>
        </w:rPr>
        <w:t>…….</w:t>
      </w:r>
    </w:p>
    <w:p w:rsidR="00A237B2" w:rsidRPr="00856F3B" w:rsidRDefault="00A237B2" w:rsidP="00A314F0">
      <w:pPr>
        <w:pStyle w:val="BodyText"/>
        <w:rPr>
          <w:rFonts w:asciiTheme="majorHAnsi" w:hAnsiTheme="majorHAnsi" w:cstheme="minorHAnsi"/>
        </w:rPr>
      </w:pPr>
    </w:p>
    <w:p w:rsidR="00A237B2" w:rsidRPr="00856F3B" w:rsidRDefault="00A237B2" w:rsidP="00A314F0">
      <w:pPr>
        <w:pStyle w:val="BodyText"/>
        <w:rPr>
          <w:rFonts w:asciiTheme="majorHAnsi" w:hAnsiTheme="majorHAnsi" w:cstheme="minorHAnsi"/>
        </w:rPr>
      </w:pPr>
      <w:r w:rsidRPr="00856F3B">
        <w:rPr>
          <w:rFonts w:asciiTheme="majorHAnsi" w:hAnsiTheme="majorHAnsi" w:cstheme="minorHAnsi"/>
          <w:u w:val="single"/>
        </w:rPr>
        <w:t>Scholarships</w:t>
      </w:r>
      <w:r w:rsidRPr="00856F3B">
        <w:rPr>
          <w:rFonts w:asciiTheme="majorHAnsi" w:hAnsiTheme="majorHAnsi" w:cstheme="minorHAnsi"/>
        </w:rPr>
        <w:t>: $25,000 per year in scholarships will be provided for undergraduate STEM majors. With assistance from Northern Essex Community College and our local internship opportunities we look to provide 9 2-year scholarship opportunities for undergraduates over the 5 years.</w:t>
      </w:r>
    </w:p>
    <w:p w:rsidR="00A237B2" w:rsidRPr="00856F3B" w:rsidRDefault="00A237B2" w:rsidP="00A314F0">
      <w:pPr>
        <w:pStyle w:val="BodyText"/>
        <w:rPr>
          <w:rFonts w:asciiTheme="majorHAnsi" w:hAnsiTheme="majorHAnsi" w:cstheme="minorHAnsi"/>
        </w:rPr>
      </w:pPr>
    </w:p>
    <w:p w:rsidR="00A237B2" w:rsidRPr="00856F3B" w:rsidRDefault="00A237B2" w:rsidP="00A314F0">
      <w:pPr>
        <w:pStyle w:val="BodyText"/>
        <w:rPr>
          <w:rFonts w:asciiTheme="majorHAnsi" w:hAnsiTheme="majorHAnsi" w:cstheme="minorHAnsi"/>
        </w:rPr>
      </w:pPr>
      <w:r w:rsidRPr="00856F3B">
        <w:rPr>
          <w:rFonts w:asciiTheme="majorHAnsi" w:hAnsiTheme="majorHAnsi" w:cstheme="minorHAnsi"/>
          <w:u w:val="single"/>
        </w:rPr>
        <w:t>Stipends</w:t>
      </w:r>
      <w:r w:rsidRPr="00856F3B">
        <w:rPr>
          <w:rFonts w:asciiTheme="majorHAnsi" w:hAnsiTheme="majorHAnsi" w:cstheme="minorHAnsi"/>
        </w:rPr>
        <w:t>: $25,000 per year, per student, to defray the cost of attendance for graduate school. We anticipate this being the most successful avenue for preparing STEM teachers and look to graduate 15</w:t>
      </w:r>
    </w:p>
    <w:p w:rsidR="00A237B2" w:rsidRPr="00856F3B" w:rsidRDefault="00A237B2" w:rsidP="00A314F0">
      <w:pPr>
        <w:pStyle w:val="BodyText"/>
        <w:rPr>
          <w:rFonts w:asciiTheme="majorHAnsi" w:hAnsiTheme="majorHAnsi" w:cstheme="minorHAnsi"/>
        </w:rPr>
      </w:pPr>
      <w:r w:rsidRPr="00856F3B">
        <w:rPr>
          <w:rFonts w:asciiTheme="majorHAnsi" w:hAnsiTheme="majorHAnsi" w:cstheme="minorHAnsi"/>
        </w:rPr>
        <w:lastRenderedPageBreak/>
        <w:t>post-baccalaureate graduate students over the 5 years of this project.</w:t>
      </w:r>
    </w:p>
    <w:p w:rsidR="00A237B2" w:rsidRPr="00856F3B" w:rsidRDefault="00A237B2" w:rsidP="00A314F0">
      <w:pPr>
        <w:pStyle w:val="BodyText"/>
        <w:spacing w:before="1"/>
        <w:rPr>
          <w:rFonts w:asciiTheme="majorHAnsi" w:hAnsiTheme="majorHAnsi" w:cstheme="minorHAnsi"/>
        </w:rPr>
      </w:pPr>
    </w:p>
    <w:p w:rsidR="00681977" w:rsidRPr="00856F3B" w:rsidRDefault="00681977" w:rsidP="00A314F0">
      <w:pPr>
        <w:pStyle w:val="BodyText"/>
        <w:spacing w:before="1"/>
        <w:rPr>
          <w:rFonts w:asciiTheme="majorHAnsi" w:hAnsiTheme="majorHAnsi" w:cstheme="minorHAnsi"/>
          <w:color w:val="FF0000"/>
        </w:rPr>
      </w:pPr>
      <w:r w:rsidRPr="00856F3B">
        <w:rPr>
          <w:rFonts w:asciiTheme="majorHAnsi" w:hAnsiTheme="majorHAnsi" w:cstheme="minorHAnsi"/>
          <w:color w:val="FF0000"/>
        </w:rPr>
        <w:t>Note:  Budget should reflect the cost of Participant Support Costs by P</w:t>
      </w:r>
      <w:r w:rsidR="003625FE" w:rsidRPr="00856F3B">
        <w:rPr>
          <w:rFonts w:asciiTheme="majorHAnsi" w:hAnsiTheme="majorHAnsi" w:cstheme="minorHAnsi"/>
          <w:color w:val="FF0000"/>
        </w:rPr>
        <w:t>AR</w:t>
      </w:r>
      <w:r w:rsidRPr="00856F3B">
        <w:rPr>
          <w:rFonts w:asciiTheme="majorHAnsi" w:hAnsiTheme="majorHAnsi" w:cstheme="minorHAnsi"/>
          <w:color w:val="FF0000"/>
        </w:rPr>
        <w:t xml:space="preserve"> category and equal the amount described in the budget justification.</w:t>
      </w:r>
    </w:p>
    <w:p w:rsidR="00681977" w:rsidRPr="00856F3B" w:rsidRDefault="00681977" w:rsidP="00A314F0">
      <w:pPr>
        <w:pStyle w:val="BodyText"/>
        <w:spacing w:before="1"/>
        <w:rPr>
          <w:rFonts w:asciiTheme="majorHAnsi" w:hAnsiTheme="majorHAnsi" w:cstheme="minorHAnsi"/>
        </w:rPr>
      </w:pPr>
    </w:p>
    <w:p w:rsidR="00856F3B" w:rsidRPr="00856F3B" w:rsidRDefault="00856F3B" w:rsidP="003625FE">
      <w:pPr>
        <w:pStyle w:val="BodyText"/>
        <w:rPr>
          <w:rFonts w:asciiTheme="majorHAnsi" w:hAnsiTheme="majorHAnsi" w:cstheme="minorHAnsi"/>
          <w:u w:val="single"/>
        </w:rPr>
      </w:pPr>
      <w:bookmarkStart w:id="2" w:name="OTHER_DIRECT_COSTS"/>
      <w:bookmarkEnd w:id="2"/>
      <w:r w:rsidRPr="00856F3B">
        <w:rPr>
          <w:rFonts w:asciiTheme="majorHAnsi" w:hAnsiTheme="majorHAnsi" w:cstheme="minorHAnsi"/>
          <w:u w:val="single"/>
        </w:rPr>
        <w:t>Capital Equipment - $</w:t>
      </w:r>
      <w:r w:rsidR="00DE65C3">
        <w:rPr>
          <w:rFonts w:asciiTheme="majorHAnsi" w:hAnsiTheme="majorHAnsi" w:cstheme="minorHAnsi"/>
          <w:u w:val="single"/>
        </w:rPr>
        <w:t>50,000</w:t>
      </w:r>
    </w:p>
    <w:p w:rsidR="003625FE" w:rsidRPr="00856F3B" w:rsidRDefault="003625FE" w:rsidP="003625FE">
      <w:pPr>
        <w:pStyle w:val="BodyText"/>
        <w:rPr>
          <w:rFonts w:asciiTheme="majorHAnsi" w:hAnsiTheme="majorHAnsi" w:cstheme="minorHAnsi"/>
        </w:rPr>
      </w:pPr>
      <w:r w:rsidRPr="00856F3B">
        <w:rPr>
          <w:rFonts w:asciiTheme="majorHAnsi" w:hAnsiTheme="majorHAnsi" w:cstheme="minorHAnsi"/>
        </w:rPr>
        <w:t xml:space="preserve">$50,000 is requested in Year 1 for the purchase of a Giant Sample Analyzer from Specific Supply Company. Quotes were also obtained from Acme, Inc and Warner Brothers, Inc. The cost of the Analyzer from Specific Supply Company includes installation and shipping (see attached quote). The Giant Sample Analyzer is critical to this project in that it allows us to analyze microscopic </w:t>
      </w:r>
      <w:bookmarkStart w:id="3" w:name="_GoBack"/>
      <w:bookmarkEnd w:id="3"/>
      <w:r w:rsidRPr="00856F3B">
        <w:rPr>
          <w:rFonts w:asciiTheme="majorHAnsi" w:hAnsiTheme="majorHAnsi" w:cstheme="minorHAnsi"/>
        </w:rPr>
        <w:t>samples, which cannot be accomplished with our current Standard Analyzer.</w:t>
      </w:r>
      <w:r w:rsidR="0041536C" w:rsidRPr="00856F3B">
        <w:rPr>
          <w:rFonts w:asciiTheme="majorHAnsi" w:hAnsiTheme="majorHAnsi" w:cstheme="minorHAnsi"/>
        </w:rPr>
        <w:t xml:space="preserve">  Vendor quote is available.</w:t>
      </w:r>
    </w:p>
    <w:p w:rsidR="003625FE" w:rsidRPr="00856F3B" w:rsidRDefault="003625FE" w:rsidP="00A314F0">
      <w:pPr>
        <w:pStyle w:val="BodyText"/>
        <w:rPr>
          <w:rFonts w:asciiTheme="majorHAnsi" w:hAnsiTheme="majorHAnsi" w:cstheme="minorHAnsi"/>
        </w:rPr>
      </w:pPr>
    </w:p>
    <w:p w:rsidR="003625FE" w:rsidRPr="00856F3B" w:rsidRDefault="003625FE" w:rsidP="00A314F0">
      <w:pPr>
        <w:pStyle w:val="BodyText"/>
        <w:rPr>
          <w:rFonts w:asciiTheme="majorHAnsi" w:hAnsiTheme="majorHAnsi" w:cstheme="minorHAnsi"/>
        </w:rPr>
      </w:pPr>
    </w:p>
    <w:p w:rsidR="007D3C07" w:rsidRPr="00856F3B" w:rsidRDefault="00681977" w:rsidP="00A314F0">
      <w:pPr>
        <w:pStyle w:val="Heading1"/>
        <w:spacing w:line="240" w:lineRule="auto"/>
        <w:ind w:left="0"/>
        <w:rPr>
          <w:rFonts w:asciiTheme="majorHAnsi" w:hAnsiTheme="majorHAnsi" w:cstheme="minorHAnsi"/>
        </w:rPr>
      </w:pPr>
      <w:r w:rsidRPr="00856F3B">
        <w:rPr>
          <w:rFonts w:asciiTheme="majorHAnsi" w:hAnsiTheme="majorHAnsi" w:cstheme="minorHAnsi"/>
        </w:rPr>
        <w:t>INDIRECT COSTS</w:t>
      </w:r>
      <w:r w:rsidRPr="00856F3B">
        <w:rPr>
          <w:rFonts w:asciiTheme="majorHAnsi" w:hAnsiTheme="majorHAnsi" w:cstheme="minorHAnsi"/>
          <w:spacing w:val="-34"/>
        </w:rPr>
        <w:t xml:space="preserve"> </w:t>
      </w:r>
      <w:r w:rsidRPr="00856F3B">
        <w:rPr>
          <w:rFonts w:asciiTheme="majorHAnsi" w:hAnsiTheme="majorHAnsi" w:cstheme="minorHAnsi"/>
        </w:rPr>
        <w:t>(F&amp;A)</w:t>
      </w:r>
      <w:r w:rsidR="00856F3B" w:rsidRPr="00856F3B">
        <w:rPr>
          <w:rFonts w:asciiTheme="majorHAnsi" w:hAnsiTheme="majorHAnsi" w:cstheme="minorHAnsi"/>
        </w:rPr>
        <w:t xml:space="preserve"> - $</w:t>
      </w:r>
    </w:p>
    <w:p w:rsidR="00856F3B" w:rsidRPr="00856F3B" w:rsidRDefault="00856F3B" w:rsidP="00A314F0">
      <w:pPr>
        <w:pStyle w:val="Heading1"/>
        <w:spacing w:line="240" w:lineRule="auto"/>
        <w:ind w:left="0"/>
        <w:rPr>
          <w:rFonts w:asciiTheme="majorHAnsi" w:hAnsiTheme="majorHAnsi" w:cstheme="minorHAnsi"/>
        </w:rPr>
      </w:pPr>
    </w:p>
    <w:p w:rsidR="007D3C07" w:rsidRPr="00856F3B" w:rsidRDefault="00681977" w:rsidP="00A314F0">
      <w:pPr>
        <w:rPr>
          <w:rFonts w:asciiTheme="majorHAnsi" w:hAnsiTheme="majorHAnsi" w:cstheme="minorHAnsi"/>
          <w:color w:val="FF0000"/>
        </w:rPr>
      </w:pPr>
      <w:r w:rsidRPr="00856F3B">
        <w:rPr>
          <w:rFonts w:asciiTheme="majorHAnsi" w:hAnsiTheme="majorHAnsi" w:cstheme="minorHAnsi"/>
        </w:rPr>
        <w:t xml:space="preserve">Indirect costs are charged at </w:t>
      </w:r>
      <w:r w:rsidR="003E1483" w:rsidRPr="00856F3B">
        <w:rPr>
          <w:rFonts w:asciiTheme="majorHAnsi" w:hAnsiTheme="majorHAnsi" w:cstheme="minorHAnsi"/>
        </w:rPr>
        <w:t>Merrimack College</w:t>
      </w:r>
      <w:r w:rsidRPr="00856F3B">
        <w:rPr>
          <w:rFonts w:asciiTheme="majorHAnsi" w:hAnsiTheme="majorHAnsi" w:cstheme="minorHAnsi"/>
        </w:rPr>
        <w:t xml:space="preserve">’s federally negotiated rate of </w:t>
      </w:r>
      <w:r w:rsidR="003E1483" w:rsidRPr="00856F3B">
        <w:rPr>
          <w:rFonts w:asciiTheme="majorHAnsi" w:hAnsiTheme="majorHAnsi" w:cstheme="minorHAnsi"/>
        </w:rPr>
        <w:t>39.5</w:t>
      </w:r>
      <w:r w:rsidRPr="00856F3B">
        <w:rPr>
          <w:rFonts w:asciiTheme="majorHAnsi" w:hAnsiTheme="majorHAnsi" w:cstheme="minorHAnsi"/>
        </w:rPr>
        <w:t>%.</w:t>
      </w:r>
      <w:r w:rsidR="003625FE" w:rsidRPr="00856F3B">
        <w:rPr>
          <w:rFonts w:asciiTheme="majorHAnsi" w:hAnsiTheme="majorHAnsi" w:cstheme="minorHAnsi"/>
        </w:rPr>
        <w:t xml:space="preserve">  </w:t>
      </w:r>
      <w:r w:rsidR="003625FE" w:rsidRPr="00856F3B">
        <w:rPr>
          <w:rFonts w:asciiTheme="majorHAnsi" w:hAnsiTheme="majorHAnsi" w:cstheme="minorHAnsi"/>
          <w:color w:val="FF0000"/>
        </w:rPr>
        <w:t xml:space="preserve">Please note if the F&amp;A rate will be applied to Total Direct Costs (TDC) or Modified Total Direct Costs (MTDC). </w:t>
      </w:r>
    </w:p>
    <w:p w:rsidR="00856F3B" w:rsidRPr="00856F3B" w:rsidRDefault="00856F3B" w:rsidP="00A314F0">
      <w:pPr>
        <w:rPr>
          <w:rFonts w:asciiTheme="majorHAnsi" w:hAnsiTheme="majorHAnsi" w:cstheme="minorHAnsi"/>
        </w:rPr>
      </w:pPr>
    </w:p>
    <w:p w:rsidR="00856F3B" w:rsidRPr="00856F3B" w:rsidRDefault="00856F3B" w:rsidP="00A314F0">
      <w:pPr>
        <w:rPr>
          <w:rFonts w:asciiTheme="majorHAnsi" w:hAnsiTheme="majorHAnsi" w:cstheme="minorHAnsi"/>
        </w:rPr>
      </w:pPr>
    </w:p>
    <w:p w:rsidR="00856F3B" w:rsidRPr="00856F3B" w:rsidRDefault="00856F3B" w:rsidP="00A314F0">
      <w:pPr>
        <w:rPr>
          <w:rFonts w:asciiTheme="majorHAnsi" w:hAnsiTheme="majorHAnsi" w:cstheme="minorHAnsi"/>
          <w:b/>
        </w:rPr>
      </w:pPr>
      <w:r w:rsidRPr="00856F3B">
        <w:rPr>
          <w:rFonts w:asciiTheme="majorHAnsi" w:hAnsiTheme="majorHAnsi" w:cstheme="minorHAnsi"/>
          <w:b/>
        </w:rPr>
        <w:t>TOTAL PROJECT COSTS - $</w:t>
      </w:r>
    </w:p>
    <w:p w:rsidR="007D3C07" w:rsidRPr="00856F3B" w:rsidRDefault="007D3C07" w:rsidP="00A314F0">
      <w:pPr>
        <w:pStyle w:val="BodyText"/>
        <w:spacing w:before="10"/>
        <w:rPr>
          <w:rFonts w:asciiTheme="majorHAnsi" w:hAnsiTheme="majorHAnsi" w:cstheme="minorHAnsi"/>
        </w:rPr>
      </w:pPr>
    </w:p>
    <w:sectPr w:rsidR="007D3C07" w:rsidRPr="00856F3B" w:rsidSect="009D1275">
      <w:headerReference w:type="even" r:id="rId7"/>
      <w:headerReference w:type="default" r:id="rId8"/>
      <w:footerReference w:type="even" r:id="rId9"/>
      <w:footerReference w:type="default" r:id="rId10"/>
      <w:headerReference w:type="first" r:id="rId11"/>
      <w:footerReference w:type="first" r:id="rId12"/>
      <w:pgSz w:w="12240" w:h="15840"/>
      <w:pgMar w:top="1500" w:right="1440" w:bottom="1440" w:left="1440" w:header="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6EC" w:rsidRDefault="00DA16EC">
      <w:r>
        <w:separator/>
      </w:r>
    </w:p>
  </w:endnote>
  <w:endnote w:type="continuationSeparator" w:id="0">
    <w:p w:rsidR="00DA16EC" w:rsidRDefault="00DA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4F0" w:rsidRDefault="00A31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C07" w:rsidRDefault="00082DB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3822700</wp:posOffset>
              </wp:positionH>
              <wp:positionV relativeFrom="page">
                <wp:posOffset>9257030</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C07" w:rsidRDefault="00681977">
                          <w:pPr>
                            <w:spacing w:before="10"/>
                            <w:ind w:left="40"/>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28.9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" filled="f" stroked="f">
              <v:textbox inset="0,0,0,0">
                <w:txbxContent>
                  <w:p w:rsidR="007D3C07" w:rsidRDefault="00681977">
                    <w:pPr>
                      <w:spacing w:before="10"/>
                      <w:ind w:left="40"/>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4F0" w:rsidRDefault="00A31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6EC" w:rsidRDefault="00DA16EC">
      <w:r>
        <w:separator/>
      </w:r>
    </w:p>
  </w:footnote>
  <w:footnote w:type="continuationSeparator" w:id="0">
    <w:p w:rsidR="00DA16EC" w:rsidRDefault="00DA1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4F0" w:rsidRDefault="00DA16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0047" o:spid="_x0000_s2052" type="#_x0000_t136" style="position:absolute;margin-left:0;margin-top:0;width:513.2pt;height:146.6pt;rotation:315;z-index:-251654656;mso-position-horizontal:center;mso-position-horizontal-relative:margin;mso-position-vertical:center;mso-position-vertical-relative:margin" o:allowincell="f" fillcolor="red"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4F0" w:rsidRDefault="00DA16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0048" o:spid="_x0000_s2053" type="#_x0000_t136" style="position:absolute;margin-left:0;margin-top:0;width:513.2pt;height:146.6pt;rotation:315;z-index:-251652608;mso-position-horizontal:center;mso-position-horizontal-relative:margin;mso-position-vertical:center;mso-position-vertical-relative:margin" o:allowincell="f" fillcolor="red"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4F0" w:rsidRDefault="00DA16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0046" o:spid="_x0000_s2051" type="#_x0000_t136" style="position:absolute;margin-left:0;margin-top:0;width:513.2pt;height:146.6pt;rotation:315;z-index:-251656704;mso-position-horizontal:center;mso-position-horizontal-relative:margin;mso-position-vertical:center;mso-position-vertical-relative:margin" o:allowincell="f" fillcolor="red"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C5CAF"/>
    <w:multiLevelType w:val="hybridMultilevel"/>
    <w:tmpl w:val="E1ECB6A0"/>
    <w:lvl w:ilvl="0" w:tplc="998E6CDE">
      <w:start w:val="1"/>
      <w:numFmt w:val="decimal"/>
      <w:lvlText w:val="%1."/>
      <w:lvlJc w:val="left"/>
      <w:pPr>
        <w:ind w:left="839" w:hanging="360"/>
        <w:jc w:val="left"/>
      </w:pPr>
      <w:rPr>
        <w:rFonts w:ascii="Times New Roman" w:eastAsia="Times New Roman" w:hAnsi="Times New Roman" w:cs="Times New Roman" w:hint="default"/>
        <w:w w:val="99"/>
        <w:sz w:val="22"/>
        <w:szCs w:val="22"/>
        <w:lang w:val="en-US" w:eastAsia="en-US" w:bidi="en-US"/>
      </w:rPr>
    </w:lvl>
    <w:lvl w:ilvl="1" w:tplc="1982F486">
      <w:numFmt w:val="bullet"/>
      <w:lvlText w:val="•"/>
      <w:lvlJc w:val="left"/>
      <w:pPr>
        <w:ind w:left="1714" w:hanging="360"/>
      </w:pPr>
      <w:rPr>
        <w:rFonts w:hint="default"/>
        <w:lang w:val="en-US" w:eastAsia="en-US" w:bidi="en-US"/>
      </w:rPr>
    </w:lvl>
    <w:lvl w:ilvl="2" w:tplc="7652A148">
      <w:numFmt w:val="bullet"/>
      <w:lvlText w:val="•"/>
      <w:lvlJc w:val="left"/>
      <w:pPr>
        <w:ind w:left="2588" w:hanging="360"/>
      </w:pPr>
      <w:rPr>
        <w:rFonts w:hint="default"/>
        <w:lang w:val="en-US" w:eastAsia="en-US" w:bidi="en-US"/>
      </w:rPr>
    </w:lvl>
    <w:lvl w:ilvl="3" w:tplc="CE24C628">
      <w:numFmt w:val="bullet"/>
      <w:lvlText w:val="•"/>
      <w:lvlJc w:val="left"/>
      <w:pPr>
        <w:ind w:left="3462" w:hanging="360"/>
      </w:pPr>
      <w:rPr>
        <w:rFonts w:hint="default"/>
        <w:lang w:val="en-US" w:eastAsia="en-US" w:bidi="en-US"/>
      </w:rPr>
    </w:lvl>
    <w:lvl w:ilvl="4" w:tplc="6396F45A">
      <w:numFmt w:val="bullet"/>
      <w:lvlText w:val="•"/>
      <w:lvlJc w:val="left"/>
      <w:pPr>
        <w:ind w:left="4336" w:hanging="360"/>
      </w:pPr>
      <w:rPr>
        <w:rFonts w:hint="default"/>
        <w:lang w:val="en-US" w:eastAsia="en-US" w:bidi="en-US"/>
      </w:rPr>
    </w:lvl>
    <w:lvl w:ilvl="5" w:tplc="AA1C7D7C">
      <w:numFmt w:val="bullet"/>
      <w:lvlText w:val="•"/>
      <w:lvlJc w:val="left"/>
      <w:pPr>
        <w:ind w:left="5210" w:hanging="360"/>
      </w:pPr>
      <w:rPr>
        <w:rFonts w:hint="default"/>
        <w:lang w:val="en-US" w:eastAsia="en-US" w:bidi="en-US"/>
      </w:rPr>
    </w:lvl>
    <w:lvl w:ilvl="6" w:tplc="62526674">
      <w:numFmt w:val="bullet"/>
      <w:lvlText w:val="•"/>
      <w:lvlJc w:val="left"/>
      <w:pPr>
        <w:ind w:left="6084" w:hanging="360"/>
      </w:pPr>
      <w:rPr>
        <w:rFonts w:hint="default"/>
        <w:lang w:val="en-US" w:eastAsia="en-US" w:bidi="en-US"/>
      </w:rPr>
    </w:lvl>
    <w:lvl w:ilvl="7" w:tplc="E9FE3E96">
      <w:numFmt w:val="bullet"/>
      <w:lvlText w:val="•"/>
      <w:lvlJc w:val="left"/>
      <w:pPr>
        <w:ind w:left="6958" w:hanging="360"/>
      </w:pPr>
      <w:rPr>
        <w:rFonts w:hint="default"/>
        <w:lang w:val="en-US" w:eastAsia="en-US" w:bidi="en-US"/>
      </w:rPr>
    </w:lvl>
    <w:lvl w:ilvl="8" w:tplc="4C6C5194">
      <w:numFmt w:val="bullet"/>
      <w:lvlText w:val="•"/>
      <w:lvlJc w:val="left"/>
      <w:pPr>
        <w:ind w:left="7832" w:hanging="360"/>
      </w:pPr>
      <w:rPr>
        <w:rFonts w:hint="default"/>
        <w:lang w:val="en-US" w:eastAsia="en-US" w:bidi="en-US"/>
      </w:rPr>
    </w:lvl>
  </w:abstractNum>
  <w:abstractNum w:abstractNumId="1" w15:restartNumberingAfterBreak="0">
    <w:nsid w:val="20FB04FE"/>
    <w:multiLevelType w:val="hybridMultilevel"/>
    <w:tmpl w:val="5BA898F2"/>
    <w:lvl w:ilvl="0" w:tplc="EB189428">
      <w:start w:val="1"/>
      <w:numFmt w:val="decimal"/>
      <w:lvlText w:val="%1."/>
      <w:lvlJc w:val="left"/>
      <w:pPr>
        <w:ind w:left="839" w:hanging="360"/>
        <w:jc w:val="left"/>
      </w:pPr>
      <w:rPr>
        <w:rFonts w:ascii="Times New Roman" w:eastAsia="Times New Roman" w:hAnsi="Times New Roman" w:cs="Times New Roman" w:hint="default"/>
        <w:w w:val="99"/>
        <w:sz w:val="22"/>
        <w:szCs w:val="22"/>
        <w:lang w:val="en-US" w:eastAsia="en-US" w:bidi="en-US"/>
      </w:rPr>
    </w:lvl>
    <w:lvl w:ilvl="1" w:tplc="709C74EC">
      <w:numFmt w:val="bullet"/>
      <w:lvlText w:val="•"/>
      <w:lvlJc w:val="left"/>
      <w:pPr>
        <w:ind w:left="1714" w:hanging="360"/>
      </w:pPr>
      <w:rPr>
        <w:rFonts w:hint="default"/>
        <w:lang w:val="en-US" w:eastAsia="en-US" w:bidi="en-US"/>
      </w:rPr>
    </w:lvl>
    <w:lvl w:ilvl="2" w:tplc="DB7A58BC">
      <w:numFmt w:val="bullet"/>
      <w:lvlText w:val="•"/>
      <w:lvlJc w:val="left"/>
      <w:pPr>
        <w:ind w:left="2588" w:hanging="360"/>
      </w:pPr>
      <w:rPr>
        <w:rFonts w:hint="default"/>
        <w:lang w:val="en-US" w:eastAsia="en-US" w:bidi="en-US"/>
      </w:rPr>
    </w:lvl>
    <w:lvl w:ilvl="3" w:tplc="8E68BFB4">
      <w:numFmt w:val="bullet"/>
      <w:lvlText w:val="•"/>
      <w:lvlJc w:val="left"/>
      <w:pPr>
        <w:ind w:left="3462" w:hanging="360"/>
      </w:pPr>
      <w:rPr>
        <w:rFonts w:hint="default"/>
        <w:lang w:val="en-US" w:eastAsia="en-US" w:bidi="en-US"/>
      </w:rPr>
    </w:lvl>
    <w:lvl w:ilvl="4" w:tplc="E326CDCE">
      <w:numFmt w:val="bullet"/>
      <w:lvlText w:val="•"/>
      <w:lvlJc w:val="left"/>
      <w:pPr>
        <w:ind w:left="4336" w:hanging="360"/>
      </w:pPr>
      <w:rPr>
        <w:rFonts w:hint="default"/>
        <w:lang w:val="en-US" w:eastAsia="en-US" w:bidi="en-US"/>
      </w:rPr>
    </w:lvl>
    <w:lvl w:ilvl="5" w:tplc="E96A04B0">
      <w:numFmt w:val="bullet"/>
      <w:lvlText w:val="•"/>
      <w:lvlJc w:val="left"/>
      <w:pPr>
        <w:ind w:left="5210" w:hanging="360"/>
      </w:pPr>
      <w:rPr>
        <w:rFonts w:hint="default"/>
        <w:lang w:val="en-US" w:eastAsia="en-US" w:bidi="en-US"/>
      </w:rPr>
    </w:lvl>
    <w:lvl w:ilvl="6" w:tplc="23B8AA8C">
      <w:numFmt w:val="bullet"/>
      <w:lvlText w:val="•"/>
      <w:lvlJc w:val="left"/>
      <w:pPr>
        <w:ind w:left="6084" w:hanging="360"/>
      </w:pPr>
      <w:rPr>
        <w:rFonts w:hint="default"/>
        <w:lang w:val="en-US" w:eastAsia="en-US" w:bidi="en-US"/>
      </w:rPr>
    </w:lvl>
    <w:lvl w:ilvl="7" w:tplc="30F0C9DC">
      <w:numFmt w:val="bullet"/>
      <w:lvlText w:val="•"/>
      <w:lvlJc w:val="left"/>
      <w:pPr>
        <w:ind w:left="6958" w:hanging="360"/>
      </w:pPr>
      <w:rPr>
        <w:rFonts w:hint="default"/>
        <w:lang w:val="en-US" w:eastAsia="en-US" w:bidi="en-US"/>
      </w:rPr>
    </w:lvl>
    <w:lvl w:ilvl="8" w:tplc="8C587F76">
      <w:numFmt w:val="bullet"/>
      <w:lvlText w:val="•"/>
      <w:lvlJc w:val="left"/>
      <w:pPr>
        <w:ind w:left="7832" w:hanging="360"/>
      </w:pPr>
      <w:rPr>
        <w:rFonts w:hint="default"/>
        <w:lang w:val="en-US" w:eastAsia="en-US" w:bidi="en-US"/>
      </w:rPr>
    </w:lvl>
  </w:abstractNum>
  <w:abstractNum w:abstractNumId="2" w15:restartNumberingAfterBreak="0">
    <w:nsid w:val="5CB60C88"/>
    <w:multiLevelType w:val="hybridMultilevel"/>
    <w:tmpl w:val="D506EB04"/>
    <w:lvl w:ilvl="0" w:tplc="8C10BF30">
      <w:start w:val="1"/>
      <w:numFmt w:val="decimal"/>
      <w:lvlText w:val="%1."/>
      <w:lvlJc w:val="left"/>
      <w:pPr>
        <w:ind w:left="658" w:hanging="360"/>
        <w:jc w:val="left"/>
      </w:pPr>
      <w:rPr>
        <w:rFonts w:ascii="Times New Roman" w:eastAsia="Times New Roman" w:hAnsi="Times New Roman" w:cs="Times New Roman" w:hint="default"/>
        <w:b/>
        <w:bCs/>
        <w:w w:val="99"/>
        <w:sz w:val="22"/>
        <w:szCs w:val="22"/>
        <w:lang w:val="en-US" w:eastAsia="en-US" w:bidi="en-US"/>
      </w:rPr>
    </w:lvl>
    <w:lvl w:ilvl="1" w:tplc="13282CD2">
      <w:numFmt w:val="bullet"/>
      <w:lvlText w:val="•"/>
      <w:lvlJc w:val="left"/>
      <w:pPr>
        <w:ind w:left="1552" w:hanging="360"/>
      </w:pPr>
      <w:rPr>
        <w:rFonts w:hint="default"/>
        <w:lang w:val="en-US" w:eastAsia="en-US" w:bidi="en-US"/>
      </w:rPr>
    </w:lvl>
    <w:lvl w:ilvl="2" w:tplc="BBA081D6">
      <w:numFmt w:val="bullet"/>
      <w:lvlText w:val="•"/>
      <w:lvlJc w:val="left"/>
      <w:pPr>
        <w:ind w:left="2444" w:hanging="360"/>
      </w:pPr>
      <w:rPr>
        <w:rFonts w:hint="default"/>
        <w:lang w:val="en-US" w:eastAsia="en-US" w:bidi="en-US"/>
      </w:rPr>
    </w:lvl>
    <w:lvl w:ilvl="3" w:tplc="5C60463E">
      <w:numFmt w:val="bullet"/>
      <w:lvlText w:val="•"/>
      <w:lvlJc w:val="left"/>
      <w:pPr>
        <w:ind w:left="3336" w:hanging="360"/>
      </w:pPr>
      <w:rPr>
        <w:rFonts w:hint="default"/>
        <w:lang w:val="en-US" w:eastAsia="en-US" w:bidi="en-US"/>
      </w:rPr>
    </w:lvl>
    <w:lvl w:ilvl="4" w:tplc="0CEC26CC">
      <w:numFmt w:val="bullet"/>
      <w:lvlText w:val="•"/>
      <w:lvlJc w:val="left"/>
      <w:pPr>
        <w:ind w:left="4228" w:hanging="360"/>
      </w:pPr>
      <w:rPr>
        <w:rFonts w:hint="default"/>
        <w:lang w:val="en-US" w:eastAsia="en-US" w:bidi="en-US"/>
      </w:rPr>
    </w:lvl>
    <w:lvl w:ilvl="5" w:tplc="B06A608C">
      <w:numFmt w:val="bullet"/>
      <w:lvlText w:val="•"/>
      <w:lvlJc w:val="left"/>
      <w:pPr>
        <w:ind w:left="5120" w:hanging="360"/>
      </w:pPr>
      <w:rPr>
        <w:rFonts w:hint="default"/>
        <w:lang w:val="en-US" w:eastAsia="en-US" w:bidi="en-US"/>
      </w:rPr>
    </w:lvl>
    <w:lvl w:ilvl="6" w:tplc="4C222256">
      <w:numFmt w:val="bullet"/>
      <w:lvlText w:val="•"/>
      <w:lvlJc w:val="left"/>
      <w:pPr>
        <w:ind w:left="6012" w:hanging="360"/>
      </w:pPr>
      <w:rPr>
        <w:rFonts w:hint="default"/>
        <w:lang w:val="en-US" w:eastAsia="en-US" w:bidi="en-US"/>
      </w:rPr>
    </w:lvl>
    <w:lvl w:ilvl="7" w:tplc="9CF009D2">
      <w:numFmt w:val="bullet"/>
      <w:lvlText w:val="•"/>
      <w:lvlJc w:val="left"/>
      <w:pPr>
        <w:ind w:left="6904" w:hanging="360"/>
      </w:pPr>
      <w:rPr>
        <w:rFonts w:hint="default"/>
        <w:lang w:val="en-US" w:eastAsia="en-US" w:bidi="en-US"/>
      </w:rPr>
    </w:lvl>
    <w:lvl w:ilvl="8" w:tplc="3C0AC29A">
      <w:numFmt w:val="bullet"/>
      <w:lvlText w:val="•"/>
      <w:lvlJc w:val="left"/>
      <w:pPr>
        <w:ind w:left="7796" w:hanging="360"/>
      </w:pPr>
      <w:rPr>
        <w:rFonts w:hint="default"/>
        <w:lang w:val="en-US" w:eastAsia="en-US" w:bidi="en-US"/>
      </w:rPr>
    </w:lvl>
  </w:abstractNum>
  <w:abstractNum w:abstractNumId="3" w15:restartNumberingAfterBreak="0">
    <w:nsid w:val="6A6B57C7"/>
    <w:multiLevelType w:val="hybridMultilevel"/>
    <w:tmpl w:val="4F0E3866"/>
    <w:lvl w:ilvl="0" w:tplc="EC121E4C">
      <w:start w:val="1"/>
      <w:numFmt w:val="decimal"/>
      <w:lvlText w:val="%1."/>
      <w:lvlJc w:val="left"/>
      <w:pPr>
        <w:ind w:left="840" w:hanging="360"/>
        <w:jc w:val="left"/>
      </w:pPr>
      <w:rPr>
        <w:rFonts w:ascii="Times New Roman" w:eastAsia="Times New Roman" w:hAnsi="Times New Roman" w:cs="Times New Roman" w:hint="default"/>
        <w:w w:val="99"/>
        <w:sz w:val="22"/>
        <w:szCs w:val="22"/>
        <w:lang w:val="en-US" w:eastAsia="en-US" w:bidi="en-US"/>
      </w:rPr>
    </w:lvl>
    <w:lvl w:ilvl="1" w:tplc="B08C7C42">
      <w:numFmt w:val="bullet"/>
      <w:lvlText w:val="•"/>
      <w:lvlJc w:val="left"/>
      <w:pPr>
        <w:ind w:left="1714" w:hanging="360"/>
      </w:pPr>
      <w:rPr>
        <w:rFonts w:hint="default"/>
        <w:lang w:val="en-US" w:eastAsia="en-US" w:bidi="en-US"/>
      </w:rPr>
    </w:lvl>
    <w:lvl w:ilvl="2" w:tplc="8E968C10">
      <w:numFmt w:val="bullet"/>
      <w:lvlText w:val="•"/>
      <w:lvlJc w:val="left"/>
      <w:pPr>
        <w:ind w:left="2588" w:hanging="360"/>
      </w:pPr>
      <w:rPr>
        <w:rFonts w:hint="default"/>
        <w:lang w:val="en-US" w:eastAsia="en-US" w:bidi="en-US"/>
      </w:rPr>
    </w:lvl>
    <w:lvl w:ilvl="3" w:tplc="D0F4C4C8">
      <w:numFmt w:val="bullet"/>
      <w:lvlText w:val="•"/>
      <w:lvlJc w:val="left"/>
      <w:pPr>
        <w:ind w:left="3462" w:hanging="360"/>
      </w:pPr>
      <w:rPr>
        <w:rFonts w:hint="default"/>
        <w:lang w:val="en-US" w:eastAsia="en-US" w:bidi="en-US"/>
      </w:rPr>
    </w:lvl>
    <w:lvl w:ilvl="4" w:tplc="D36ED0AC">
      <w:numFmt w:val="bullet"/>
      <w:lvlText w:val="•"/>
      <w:lvlJc w:val="left"/>
      <w:pPr>
        <w:ind w:left="4336" w:hanging="360"/>
      </w:pPr>
      <w:rPr>
        <w:rFonts w:hint="default"/>
        <w:lang w:val="en-US" w:eastAsia="en-US" w:bidi="en-US"/>
      </w:rPr>
    </w:lvl>
    <w:lvl w:ilvl="5" w:tplc="CF2667C8">
      <w:numFmt w:val="bullet"/>
      <w:lvlText w:val="•"/>
      <w:lvlJc w:val="left"/>
      <w:pPr>
        <w:ind w:left="5210" w:hanging="360"/>
      </w:pPr>
      <w:rPr>
        <w:rFonts w:hint="default"/>
        <w:lang w:val="en-US" w:eastAsia="en-US" w:bidi="en-US"/>
      </w:rPr>
    </w:lvl>
    <w:lvl w:ilvl="6" w:tplc="056C3806">
      <w:numFmt w:val="bullet"/>
      <w:lvlText w:val="•"/>
      <w:lvlJc w:val="left"/>
      <w:pPr>
        <w:ind w:left="6084" w:hanging="360"/>
      </w:pPr>
      <w:rPr>
        <w:rFonts w:hint="default"/>
        <w:lang w:val="en-US" w:eastAsia="en-US" w:bidi="en-US"/>
      </w:rPr>
    </w:lvl>
    <w:lvl w:ilvl="7" w:tplc="91B0B6FA">
      <w:numFmt w:val="bullet"/>
      <w:lvlText w:val="•"/>
      <w:lvlJc w:val="left"/>
      <w:pPr>
        <w:ind w:left="6958" w:hanging="360"/>
      </w:pPr>
      <w:rPr>
        <w:rFonts w:hint="default"/>
        <w:lang w:val="en-US" w:eastAsia="en-US" w:bidi="en-US"/>
      </w:rPr>
    </w:lvl>
    <w:lvl w:ilvl="8" w:tplc="13AAE030">
      <w:numFmt w:val="bullet"/>
      <w:lvlText w:val="•"/>
      <w:lvlJc w:val="left"/>
      <w:pPr>
        <w:ind w:left="7832" w:hanging="360"/>
      </w:pPr>
      <w:rPr>
        <w:rFonts w:hint="default"/>
        <w:lang w:val="en-US" w:eastAsia="en-US" w:bidi="en-US"/>
      </w:rPr>
    </w:lvl>
  </w:abstractNum>
  <w:abstractNum w:abstractNumId="4" w15:restartNumberingAfterBreak="0">
    <w:nsid w:val="76E21FA4"/>
    <w:multiLevelType w:val="hybridMultilevel"/>
    <w:tmpl w:val="14BA8628"/>
    <w:lvl w:ilvl="0" w:tplc="37C4DD6E">
      <w:start w:val="1"/>
      <w:numFmt w:val="decimal"/>
      <w:lvlText w:val="%1."/>
      <w:lvlJc w:val="left"/>
      <w:pPr>
        <w:ind w:left="660" w:hanging="360"/>
        <w:jc w:val="left"/>
      </w:pPr>
      <w:rPr>
        <w:rFonts w:ascii="Times New Roman" w:eastAsia="Times New Roman" w:hAnsi="Times New Roman" w:cs="Times New Roman" w:hint="default"/>
        <w:w w:val="99"/>
        <w:sz w:val="22"/>
        <w:szCs w:val="22"/>
        <w:lang w:val="en-US" w:eastAsia="en-US" w:bidi="en-US"/>
      </w:rPr>
    </w:lvl>
    <w:lvl w:ilvl="1" w:tplc="447823E4">
      <w:start w:val="1"/>
      <w:numFmt w:val="lowerLetter"/>
      <w:lvlText w:val="%2."/>
      <w:lvlJc w:val="left"/>
      <w:pPr>
        <w:ind w:left="1558" w:hanging="360"/>
        <w:jc w:val="left"/>
      </w:pPr>
      <w:rPr>
        <w:rFonts w:ascii="Times New Roman" w:eastAsia="Times New Roman" w:hAnsi="Times New Roman" w:cs="Times New Roman" w:hint="default"/>
        <w:spacing w:val="-1"/>
        <w:w w:val="99"/>
        <w:sz w:val="22"/>
        <w:szCs w:val="22"/>
        <w:lang w:val="en-US" w:eastAsia="en-US" w:bidi="en-US"/>
      </w:rPr>
    </w:lvl>
    <w:lvl w:ilvl="2" w:tplc="526207DC">
      <w:numFmt w:val="bullet"/>
      <w:lvlText w:val="•"/>
      <w:lvlJc w:val="left"/>
      <w:pPr>
        <w:ind w:left="2451" w:hanging="360"/>
      </w:pPr>
      <w:rPr>
        <w:rFonts w:hint="default"/>
        <w:lang w:val="en-US" w:eastAsia="en-US" w:bidi="en-US"/>
      </w:rPr>
    </w:lvl>
    <w:lvl w:ilvl="3" w:tplc="FAD2E066">
      <w:numFmt w:val="bullet"/>
      <w:lvlText w:val="•"/>
      <w:lvlJc w:val="left"/>
      <w:pPr>
        <w:ind w:left="3342" w:hanging="360"/>
      </w:pPr>
      <w:rPr>
        <w:rFonts w:hint="default"/>
        <w:lang w:val="en-US" w:eastAsia="en-US" w:bidi="en-US"/>
      </w:rPr>
    </w:lvl>
    <w:lvl w:ilvl="4" w:tplc="2B864124">
      <w:numFmt w:val="bullet"/>
      <w:lvlText w:val="•"/>
      <w:lvlJc w:val="left"/>
      <w:pPr>
        <w:ind w:left="4233" w:hanging="360"/>
      </w:pPr>
      <w:rPr>
        <w:rFonts w:hint="default"/>
        <w:lang w:val="en-US" w:eastAsia="en-US" w:bidi="en-US"/>
      </w:rPr>
    </w:lvl>
    <w:lvl w:ilvl="5" w:tplc="61E4CB90">
      <w:numFmt w:val="bullet"/>
      <w:lvlText w:val="•"/>
      <w:lvlJc w:val="left"/>
      <w:pPr>
        <w:ind w:left="5124" w:hanging="360"/>
      </w:pPr>
      <w:rPr>
        <w:rFonts w:hint="default"/>
        <w:lang w:val="en-US" w:eastAsia="en-US" w:bidi="en-US"/>
      </w:rPr>
    </w:lvl>
    <w:lvl w:ilvl="6" w:tplc="DF82F868">
      <w:numFmt w:val="bullet"/>
      <w:lvlText w:val="•"/>
      <w:lvlJc w:val="left"/>
      <w:pPr>
        <w:ind w:left="6015" w:hanging="360"/>
      </w:pPr>
      <w:rPr>
        <w:rFonts w:hint="default"/>
        <w:lang w:val="en-US" w:eastAsia="en-US" w:bidi="en-US"/>
      </w:rPr>
    </w:lvl>
    <w:lvl w:ilvl="7" w:tplc="2FAC62D2">
      <w:numFmt w:val="bullet"/>
      <w:lvlText w:val="•"/>
      <w:lvlJc w:val="left"/>
      <w:pPr>
        <w:ind w:left="6906" w:hanging="360"/>
      </w:pPr>
      <w:rPr>
        <w:rFonts w:hint="default"/>
        <w:lang w:val="en-US" w:eastAsia="en-US" w:bidi="en-US"/>
      </w:rPr>
    </w:lvl>
    <w:lvl w:ilvl="8" w:tplc="8A60FE0C">
      <w:numFmt w:val="bullet"/>
      <w:lvlText w:val="•"/>
      <w:lvlJc w:val="left"/>
      <w:pPr>
        <w:ind w:left="7797" w:hanging="360"/>
      </w:pPr>
      <w:rPr>
        <w:rFonts w:hint="default"/>
        <w:lang w:val="en-US" w:eastAsia="en-US" w:bidi="en-US"/>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07"/>
    <w:rsid w:val="00082DB2"/>
    <w:rsid w:val="0012743E"/>
    <w:rsid w:val="00171363"/>
    <w:rsid w:val="00333AD0"/>
    <w:rsid w:val="003625FE"/>
    <w:rsid w:val="003E1483"/>
    <w:rsid w:val="0041536C"/>
    <w:rsid w:val="004368C4"/>
    <w:rsid w:val="004B2E64"/>
    <w:rsid w:val="00681977"/>
    <w:rsid w:val="006A439B"/>
    <w:rsid w:val="007D3C07"/>
    <w:rsid w:val="00845AD5"/>
    <w:rsid w:val="00856F3B"/>
    <w:rsid w:val="00910545"/>
    <w:rsid w:val="009D1275"/>
    <w:rsid w:val="00A237B2"/>
    <w:rsid w:val="00A314F0"/>
    <w:rsid w:val="00CD60D5"/>
    <w:rsid w:val="00DA16EC"/>
    <w:rsid w:val="00DE65C3"/>
    <w:rsid w:val="00EF2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32DAF69"/>
  <w15:docId w15:val="{A435118C-E2B1-4705-AEE8-656C225D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line="253" w:lineRule="exact"/>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14F0"/>
    <w:pPr>
      <w:tabs>
        <w:tab w:val="center" w:pos="4680"/>
        <w:tab w:val="right" w:pos="9360"/>
      </w:tabs>
    </w:pPr>
  </w:style>
  <w:style w:type="character" w:customStyle="1" w:styleId="HeaderChar">
    <w:name w:val="Header Char"/>
    <w:basedOn w:val="DefaultParagraphFont"/>
    <w:link w:val="Header"/>
    <w:uiPriority w:val="99"/>
    <w:rsid w:val="00A314F0"/>
    <w:rPr>
      <w:rFonts w:ascii="Times New Roman" w:eastAsia="Times New Roman" w:hAnsi="Times New Roman" w:cs="Times New Roman"/>
      <w:lang w:bidi="en-US"/>
    </w:rPr>
  </w:style>
  <w:style w:type="paragraph" w:styleId="Footer">
    <w:name w:val="footer"/>
    <w:basedOn w:val="Normal"/>
    <w:link w:val="FooterChar"/>
    <w:uiPriority w:val="99"/>
    <w:unhideWhenUsed/>
    <w:rsid w:val="00A314F0"/>
    <w:pPr>
      <w:tabs>
        <w:tab w:val="center" w:pos="4680"/>
        <w:tab w:val="right" w:pos="9360"/>
      </w:tabs>
    </w:pPr>
  </w:style>
  <w:style w:type="character" w:customStyle="1" w:styleId="FooterChar">
    <w:name w:val="Footer Char"/>
    <w:basedOn w:val="DefaultParagraphFont"/>
    <w:link w:val="Footer"/>
    <w:uiPriority w:val="99"/>
    <w:rsid w:val="00A314F0"/>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9105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545"/>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jwong</dc:creator>
  <cp:lastModifiedBy>EsparzaStLouis, Deborah</cp:lastModifiedBy>
  <cp:revision>3</cp:revision>
  <cp:lastPrinted>2019-10-02T15:04:00Z</cp:lastPrinted>
  <dcterms:created xsi:type="dcterms:W3CDTF">2019-10-02T15:06:00Z</dcterms:created>
  <dcterms:modified xsi:type="dcterms:W3CDTF">2019-11-19T19:37:00Z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2018-07-25T00:00:00Z</vt:filetime>
  </property>
  <property fmtid="{D5CDD505-2E9C-101B-9397-08002B2CF9AE}" pid="3" name="Creator">
    <vt:lpwstr>Acrobat PDFMaker 18 for Word</vt:lpwstr>
  </property>
  <property fmtid="{D5CDD505-2E9C-101B-9397-08002B2CF9AE}" pid="4" name="LastSaved">
    <vt:filetime>2019-09-02T00:00:00Z</vt:filetime>
  </property>
</Properties>
</file>